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FE86" w14:textId="77777777" w:rsidR="00305C13" w:rsidRDefault="001D3916" w:rsidP="001D3916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Moat Farm Junior School</w:t>
      </w:r>
    </w:p>
    <w:p w14:paraId="6611119A" w14:textId="77777777" w:rsidR="001D3916" w:rsidRDefault="001D3916" w:rsidP="001D3916">
      <w:pPr>
        <w:spacing w:after="0"/>
        <w:jc w:val="center"/>
        <w:rPr>
          <w:b/>
          <w:sz w:val="72"/>
          <w:szCs w:val="72"/>
          <w:u w:val="single"/>
        </w:rPr>
      </w:pPr>
    </w:p>
    <w:p w14:paraId="37DD2041" w14:textId="77777777" w:rsidR="001D3916" w:rsidRDefault="001D3916" w:rsidP="001D3916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Physical Restraint Policy</w:t>
      </w:r>
    </w:p>
    <w:p w14:paraId="392B3940" w14:textId="77777777" w:rsidR="001D3916" w:rsidRDefault="001D3916" w:rsidP="001D3916">
      <w:pPr>
        <w:spacing w:after="0"/>
        <w:jc w:val="center"/>
        <w:rPr>
          <w:b/>
          <w:sz w:val="72"/>
          <w:szCs w:val="72"/>
          <w:u w:val="single"/>
        </w:rPr>
      </w:pPr>
    </w:p>
    <w:p w14:paraId="4A402BB5" w14:textId="556CAA94" w:rsidR="001D3916" w:rsidRDefault="001D3916" w:rsidP="001D3916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</w:t>
      </w:r>
      <w:r w:rsidR="00C50A1A">
        <w:rPr>
          <w:b/>
          <w:sz w:val="72"/>
          <w:szCs w:val="72"/>
          <w:u w:val="single"/>
        </w:rPr>
        <w:t>20</w:t>
      </w:r>
      <w:r>
        <w:rPr>
          <w:b/>
          <w:sz w:val="72"/>
          <w:szCs w:val="72"/>
          <w:u w:val="single"/>
        </w:rPr>
        <w:t>-20</w:t>
      </w:r>
      <w:r w:rsidR="005F0D39">
        <w:rPr>
          <w:b/>
          <w:sz w:val="72"/>
          <w:szCs w:val="72"/>
          <w:u w:val="single"/>
        </w:rPr>
        <w:t>2</w:t>
      </w:r>
      <w:r w:rsidR="00C50A1A">
        <w:rPr>
          <w:b/>
          <w:sz w:val="72"/>
          <w:szCs w:val="72"/>
          <w:u w:val="single"/>
        </w:rPr>
        <w:t>1</w:t>
      </w:r>
    </w:p>
    <w:p w14:paraId="1AD9A855" w14:textId="77777777" w:rsidR="001D3916" w:rsidRDefault="001D3916" w:rsidP="001D3916">
      <w:pPr>
        <w:spacing w:after="0"/>
        <w:jc w:val="center"/>
        <w:rPr>
          <w:b/>
          <w:sz w:val="72"/>
          <w:szCs w:val="72"/>
          <w:u w:val="single"/>
        </w:rPr>
      </w:pPr>
    </w:p>
    <w:p w14:paraId="2B1B75BC" w14:textId="77777777" w:rsidR="001D3916" w:rsidRDefault="001D3916" w:rsidP="001D3916">
      <w:pPr>
        <w:spacing w:after="0"/>
        <w:jc w:val="center"/>
        <w:rPr>
          <w:b/>
          <w:sz w:val="72"/>
          <w:szCs w:val="72"/>
          <w:u w:val="single"/>
        </w:rPr>
      </w:pPr>
      <w:r w:rsidRPr="001D3916">
        <w:rPr>
          <w:b/>
          <w:noProof/>
          <w:sz w:val="72"/>
          <w:szCs w:val="72"/>
          <w:lang w:val="en-US"/>
        </w:rPr>
        <w:drawing>
          <wp:inline distT="0" distB="0" distL="0" distR="0" wp14:anchorId="12857603" wp14:editId="250D1A72">
            <wp:extent cx="2359739" cy="29567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L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08" cy="295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7141" w14:textId="77777777" w:rsidR="001D3916" w:rsidRDefault="001D3916" w:rsidP="001D3916">
      <w:pPr>
        <w:spacing w:after="0"/>
        <w:jc w:val="both"/>
        <w:rPr>
          <w:b/>
          <w:sz w:val="72"/>
          <w:szCs w:val="72"/>
          <w:u w:val="single"/>
        </w:rPr>
      </w:pPr>
    </w:p>
    <w:p w14:paraId="7585C126" w14:textId="77777777" w:rsidR="001D3916" w:rsidRDefault="001D3916" w:rsidP="001D3916">
      <w:pPr>
        <w:spacing w:after="0"/>
        <w:jc w:val="both"/>
        <w:rPr>
          <w:b/>
          <w:sz w:val="72"/>
          <w:szCs w:val="72"/>
          <w:u w:val="single"/>
        </w:rPr>
      </w:pPr>
    </w:p>
    <w:p w14:paraId="274FB648" w14:textId="77777777" w:rsidR="001D3916" w:rsidRDefault="001D3916" w:rsidP="001D3916">
      <w:pPr>
        <w:spacing w:after="0"/>
        <w:jc w:val="both"/>
        <w:rPr>
          <w:sz w:val="24"/>
          <w:szCs w:val="24"/>
        </w:rPr>
      </w:pPr>
    </w:p>
    <w:p w14:paraId="3810BC27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Moat Farm </w:t>
      </w:r>
      <w:r w:rsidRPr="001D3916">
        <w:rPr>
          <w:sz w:val="24"/>
          <w:szCs w:val="24"/>
        </w:rPr>
        <w:t xml:space="preserve"> </w:t>
      </w:r>
      <w:r>
        <w:rPr>
          <w:sz w:val="24"/>
          <w:szCs w:val="24"/>
        </w:rPr>
        <w:t>Junior</w:t>
      </w:r>
      <w:r w:rsidRPr="001D3916">
        <w:rPr>
          <w:sz w:val="24"/>
          <w:szCs w:val="24"/>
        </w:rPr>
        <w:t xml:space="preserve"> School encourages pupils to m</w:t>
      </w:r>
      <w:r>
        <w:rPr>
          <w:sz w:val="24"/>
          <w:szCs w:val="24"/>
        </w:rPr>
        <w:t xml:space="preserve">ake positive behaviour choices. </w:t>
      </w:r>
      <w:r w:rsidRPr="001D3916">
        <w:rPr>
          <w:sz w:val="24"/>
          <w:szCs w:val="24"/>
        </w:rPr>
        <w:t>However pupils sometimes do make the wrong choices. On ra</w:t>
      </w:r>
      <w:r>
        <w:rPr>
          <w:sz w:val="24"/>
          <w:szCs w:val="24"/>
        </w:rPr>
        <w:t xml:space="preserve">re occasions this may result in </w:t>
      </w:r>
      <w:r w:rsidRPr="001D3916">
        <w:rPr>
          <w:sz w:val="24"/>
          <w:szCs w:val="24"/>
        </w:rPr>
        <w:t>a situation that requires some form of physical intervention by staff.</w:t>
      </w:r>
    </w:p>
    <w:p w14:paraId="750EEF65" w14:textId="77777777" w:rsidR="001D3916" w:rsidRDefault="001D3916" w:rsidP="001D3916">
      <w:pPr>
        <w:spacing w:after="0"/>
        <w:jc w:val="both"/>
        <w:rPr>
          <w:sz w:val="24"/>
          <w:szCs w:val="24"/>
        </w:rPr>
      </w:pPr>
    </w:p>
    <w:p w14:paraId="5902DD9E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Our Restraint Policy is based upon the following principles:</w:t>
      </w:r>
    </w:p>
    <w:p w14:paraId="5DFCCDD7" w14:textId="77777777" w:rsidR="001D3916" w:rsidRPr="001D3916" w:rsidRDefault="001D3916" w:rsidP="001D391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Physical intervention is used only as a last resort when other appropriate strategies have</w:t>
      </w:r>
      <w:r>
        <w:rPr>
          <w:sz w:val="24"/>
          <w:szCs w:val="24"/>
        </w:rPr>
        <w:t xml:space="preserve"> </w:t>
      </w:r>
      <w:r w:rsidRPr="001D3916">
        <w:rPr>
          <w:sz w:val="24"/>
          <w:szCs w:val="24"/>
        </w:rPr>
        <w:t>failed.</w:t>
      </w:r>
    </w:p>
    <w:p w14:paraId="467189F8" w14:textId="77777777" w:rsidR="001D3916" w:rsidRPr="001D3916" w:rsidRDefault="001D3916" w:rsidP="001D391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Any physical contact is only the minimum required.</w:t>
      </w:r>
    </w:p>
    <w:p w14:paraId="0CC6D945" w14:textId="77777777" w:rsidR="001D3916" w:rsidRPr="001D3916" w:rsidRDefault="001D3916" w:rsidP="001D391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Physical intervention is used in ways that maintain the safety and dignity of all</w:t>
      </w:r>
      <w:r>
        <w:rPr>
          <w:sz w:val="24"/>
          <w:szCs w:val="24"/>
        </w:rPr>
        <w:t xml:space="preserve"> </w:t>
      </w:r>
      <w:r w:rsidRPr="001D3916">
        <w:rPr>
          <w:sz w:val="24"/>
          <w:szCs w:val="24"/>
        </w:rPr>
        <w:t>concerned.</w:t>
      </w:r>
    </w:p>
    <w:p w14:paraId="4389EE4E" w14:textId="77777777" w:rsidR="001D3916" w:rsidRPr="001D3916" w:rsidRDefault="001D3916" w:rsidP="001D391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Incidents are recorded and reported to the Headteacher.</w:t>
      </w:r>
    </w:p>
    <w:p w14:paraId="1D87EFB1" w14:textId="77777777" w:rsidR="001D3916" w:rsidRPr="001D3916" w:rsidRDefault="001D3916" w:rsidP="001D391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Parents are informed of each incident.</w:t>
      </w:r>
    </w:p>
    <w:p w14:paraId="03032C7A" w14:textId="77777777" w:rsidR="001D3916" w:rsidRDefault="001D3916" w:rsidP="001D3916">
      <w:pPr>
        <w:spacing w:after="0"/>
        <w:jc w:val="both"/>
        <w:rPr>
          <w:sz w:val="24"/>
          <w:szCs w:val="24"/>
        </w:rPr>
      </w:pPr>
    </w:p>
    <w:p w14:paraId="2BCDE943" w14:textId="77777777" w:rsidR="001D3916" w:rsidRPr="001D3916" w:rsidRDefault="001D3916" w:rsidP="001D3916">
      <w:pPr>
        <w:spacing w:after="0"/>
        <w:jc w:val="both"/>
        <w:rPr>
          <w:sz w:val="24"/>
          <w:szCs w:val="24"/>
          <w:u w:val="single"/>
        </w:rPr>
      </w:pPr>
      <w:r w:rsidRPr="001D3916">
        <w:rPr>
          <w:sz w:val="24"/>
          <w:szCs w:val="24"/>
          <w:u w:val="single"/>
        </w:rPr>
        <w:t>1. THE LEGAL FRAMEWORK</w:t>
      </w:r>
    </w:p>
    <w:p w14:paraId="157A77E0" w14:textId="77777777" w:rsidR="001D3916" w:rsidRDefault="001D3916" w:rsidP="001D3916">
      <w:pPr>
        <w:spacing w:after="0"/>
        <w:jc w:val="both"/>
        <w:rPr>
          <w:sz w:val="24"/>
          <w:szCs w:val="24"/>
        </w:rPr>
      </w:pPr>
    </w:p>
    <w:p w14:paraId="16559043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Section 93 of the Education &amp; Inspections Act 2006 allows ‘teachers and other persons who</w:t>
      </w:r>
    </w:p>
    <w:p w14:paraId="6B8C238B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are authorised by the Headteacher who have control or cha</w:t>
      </w:r>
      <w:r w:rsidR="00562184">
        <w:rPr>
          <w:sz w:val="24"/>
          <w:szCs w:val="24"/>
        </w:rPr>
        <w:t xml:space="preserve">rge of pupils to use such force </w:t>
      </w:r>
      <w:r w:rsidRPr="001D3916">
        <w:rPr>
          <w:sz w:val="24"/>
          <w:szCs w:val="24"/>
        </w:rPr>
        <w:t>as is reasonable in all the circumstances to prevent a pupil f</w:t>
      </w:r>
      <w:r w:rsidR="00562184">
        <w:rPr>
          <w:sz w:val="24"/>
          <w:szCs w:val="24"/>
        </w:rPr>
        <w:t xml:space="preserve">rom doing, or continuing to do, </w:t>
      </w:r>
      <w:r w:rsidRPr="001D3916">
        <w:rPr>
          <w:sz w:val="24"/>
          <w:szCs w:val="24"/>
        </w:rPr>
        <w:t>any of the following:</w:t>
      </w:r>
    </w:p>
    <w:p w14:paraId="7A3C7717" w14:textId="77777777" w:rsidR="001D3916" w:rsidRPr="00562184" w:rsidRDefault="001D3916" w:rsidP="0056218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causing injury to his/herself or others</w:t>
      </w:r>
    </w:p>
    <w:p w14:paraId="7CB1A743" w14:textId="77777777" w:rsidR="001D3916" w:rsidRPr="00562184" w:rsidRDefault="001D3916" w:rsidP="0056218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committing an offence</w:t>
      </w:r>
    </w:p>
    <w:p w14:paraId="466AA38F" w14:textId="77777777" w:rsidR="001D3916" w:rsidRPr="00562184" w:rsidRDefault="001D3916" w:rsidP="0056218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damaging property</w:t>
      </w:r>
    </w:p>
    <w:p w14:paraId="04118649" w14:textId="77777777" w:rsidR="001D3916" w:rsidRPr="00562184" w:rsidRDefault="001D3916" w:rsidP="0056218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prejudicing the maintenance of good order &amp; discipline</w:t>
      </w:r>
    </w:p>
    <w:p w14:paraId="2F595020" w14:textId="77777777" w:rsidR="00562184" w:rsidRDefault="00562184" w:rsidP="001D3916">
      <w:pPr>
        <w:spacing w:after="0"/>
        <w:jc w:val="both"/>
        <w:rPr>
          <w:sz w:val="24"/>
          <w:szCs w:val="24"/>
        </w:rPr>
      </w:pPr>
    </w:p>
    <w:p w14:paraId="1063988C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This policy has been written with DFE ‘Use of reasonable force’ advice for Headteachers,</w:t>
      </w:r>
    </w:p>
    <w:p w14:paraId="57DFD9D2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staff</w:t>
      </w:r>
      <w:r w:rsidR="00562184">
        <w:rPr>
          <w:sz w:val="24"/>
          <w:szCs w:val="24"/>
        </w:rPr>
        <w:t xml:space="preserve"> and governing bodies July 2013 (appendix 1).</w:t>
      </w:r>
    </w:p>
    <w:p w14:paraId="41B43883" w14:textId="77777777" w:rsidR="00562184" w:rsidRDefault="00562184" w:rsidP="001D3916">
      <w:pPr>
        <w:spacing w:after="0"/>
        <w:jc w:val="both"/>
        <w:rPr>
          <w:sz w:val="24"/>
          <w:szCs w:val="24"/>
        </w:rPr>
      </w:pPr>
    </w:p>
    <w:p w14:paraId="39E8D0A8" w14:textId="77777777" w:rsidR="001D3916" w:rsidRPr="00562184" w:rsidRDefault="001D3916" w:rsidP="001D3916">
      <w:pPr>
        <w:spacing w:after="0"/>
        <w:jc w:val="both"/>
        <w:rPr>
          <w:sz w:val="24"/>
          <w:szCs w:val="24"/>
          <w:u w:val="single"/>
        </w:rPr>
      </w:pPr>
      <w:r w:rsidRPr="00562184">
        <w:rPr>
          <w:sz w:val="24"/>
          <w:szCs w:val="24"/>
          <w:u w:val="single"/>
        </w:rPr>
        <w:t>2. DEFINITION OF REASONABLE FORCE AND RESTRAINT</w:t>
      </w:r>
    </w:p>
    <w:p w14:paraId="3399996B" w14:textId="77777777" w:rsidR="00562184" w:rsidRDefault="00562184" w:rsidP="001D3916">
      <w:pPr>
        <w:spacing w:after="0"/>
        <w:jc w:val="both"/>
        <w:rPr>
          <w:sz w:val="24"/>
          <w:szCs w:val="24"/>
        </w:rPr>
      </w:pPr>
    </w:p>
    <w:p w14:paraId="269F764A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The DFE guidance (2013) on the ‘Use of Reasonable Force’ defines and explains these terms</w:t>
      </w:r>
    </w:p>
    <w:p w14:paraId="4E89B53F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in the following way:</w:t>
      </w:r>
    </w:p>
    <w:p w14:paraId="13FB0CDA" w14:textId="77777777" w:rsidR="001D3916" w:rsidRPr="00562184" w:rsidRDefault="001D3916" w:rsidP="0056218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The term ‘reasonable force’ covers the broad range of actions used by most teachers at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some point in their career that involve a degree of physical contact with pupils.</w:t>
      </w:r>
    </w:p>
    <w:p w14:paraId="2128CE4E" w14:textId="77777777" w:rsidR="001D3916" w:rsidRPr="00562184" w:rsidRDefault="001D3916" w:rsidP="0056218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Force is usually used either to control or restrain. This can range from guiding a pupil to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safety by the arm through to more extreme circumstances such as breaking up a fight or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where a pupil needs to be restrained to prevent violence or injury.</w:t>
      </w:r>
    </w:p>
    <w:p w14:paraId="357F4846" w14:textId="77777777" w:rsidR="001D3916" w:rsidRPr="00562184" w:rsidRDefault="001D3916" w:rsidP="0056218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‘Reasonable in the circumstances’ means using no more force than is needed.</w:t>
      </w:r>
    </w:p>
    <w:p w14:paraId="6F047946" w14:textId="77777777" w:rsidR="001D3916" w:rsidRPr="00562184" w:rsidRDefault="001D3916" w:rsidP="0056218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Control means either passive physical contact, such a</w:t>
      </w:r>
      <w:r w:rsidR="00562184">
        <w:rPr>
          <w:sz w:val="24"/>
          <w:szCs w:val="24"/>
        </w:rPr>
        <w:t xml:space="preserve">s standing between pupils or </w:t>
      </w:r>
      <w:r w:rsidRPr="00562184">
        <w:rPr>
          <w:sz w:val="24"/>
          <w:szCs w:val="24"/>
        </w:rPr>
        <w:t>blocking a pupil’s path, or active physical contact such as leading a pupil by the arm out of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a classroom.</w:t>
      </w:r>
    </w:p>
    <w:p w14:paraId="19AD5616" w14:textId="77777777" w:rsidR="001D3916" w:rsidRPr="00562184" w:rsidRDefault="001D3916" w:rsidP="001D391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lastRenderedPageBreak/>
        <w:t>Restraint means to hold back physically or to bring a pupil under control. It is typically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used in more extreme circumstances, for example when two pupils are fighting and refuse to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separate without physical intervention.</w:t>
      </w:r>
    </w:p>
    <w:p w14:paraId="29CC53F3" w14:textId="77777777" w:rsidR="001D3916" w:rsidRPr="00562184" w:rsidRDefault="001D3916" w:rsidP="001D3916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School staff should always try to avoid acting in a way that might cause injury, but in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extreme cases it may not always be possible to avoid injuring the pupil.</w:t>
      </w:r>
    </w:p>
    <w:p w14:paraId="1EBD4F78" w14:textId="77777777" w:rsidR="00562184" w:rsidRDefault="00562184" w:rsidP="001D3916">
      <w:pPr>
        <w:spacing w:after="0"/>
        <w:jc w:val="both"/>
        <w:rPr>
          <w:sz w:val="24"/>
          <w:szCs w:val="24"/>
        </w:rPr>
      </w:pPr>
    </w:p>
    <w:p w14:paraId="5F9E7F4A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All members of staff who can use reasonable force have a legal power to use it. This power</w:t>
      </w:r>
      <w:r w:rsidR="00562184">
        <w:rPr>
          <w:sz w:val="24"/>
          <w:szCs w:val="24"/>
        </w:rPr>
        <w:t xml:space="preserve"> applies </w:t>
      </w:r>
      <w:r w:rsidRPr="001D3916">
        <w:rPr>
          <w:sz w:val="24"/>
          <w:szCs w:val="24"/>
        </w:rPr>
        <w:t>to any member of staff at the school. It ca</w:t>
      </w:r>
      <w:r w:rsidR="00562184">
        <w:rPr>
          <w:sz w:val="24"/>
          <w:szCs w:val="24"/>
        </w:rPr>
        <w:t xml:space="preserve">n also apply to people whom the </w:t>
      </w:r>
      <w:r w:rsidRPr="001D3916">
        <w:rPr>
          <w:sz w:val="24"/>
          <w:szCs w:val="24"/>
        </w:rPr>
        <w:t>Headteacher has temporarily put in charge of pupils such as unpaid volu</w:t>
      </w:r>
      <w:r w:rsidR="00562184">
        <w:rPr>
          <w:sz w:val="24"/>
          <w:szCs w:val="24"/>
        </w:rPr>
        <w:t xml:space="preserve">nteers or parents </w:t>
      </w:r>
      <w:r w:rsidRPr="001D3916">
        <w:rPr>
          <w:sz w:val="24"/>
          <w:szCs w:val="24"/>
        </w:rPr>
        <w:t>accompanying pupils on a school organised visit.</w:t>
      </w:r>
    </w:p>
    <w:p w14:paraId="5E862BC6" w14:textId="77777777" w:rsidR="00562184" w:rsidRDefault="00562184" w:rsidP="001D3916">
      <w:pPr>
        <w:spacing w:after="0"/>
        <w:jc w:val="both"/>
        <w:rPr>
          <w:sz w:val="24"/>
          <w:szCs w:val="24"/>
        </w:rPr>
      </w:pPr>
    </w:p>
    <w:p w14:paraId="5C4A285D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The DFE Guidance 2013 on ‘Use of reasonable force’ states that schools can use reasonable</w:t>
      </w:r>
    </w:p>
    <w:p w14:paraId="23FB6508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force to:</w:t>
      </w:r>
    </w:p>
    <w:p w14:paraId="7E5FB74C" w14:textId="77777777" w:rsidR="001D3916" w:rsidRPr="00562184" w:rsidRDefault="001D3916" w:rsidP="0056218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remove disruptive children from the classroom where they have refused to follow and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instruction to do so;</w:t>
      </w:r>
    </w:p>
    <w:p w14:paraId="3907E52E" w14:textId="77777777" w:rsidR="001D3916" w:rsidRPr="00562184" w:rsidRDefault="001D3916" w:rsidP="0056218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prevent a pupil behaving in a way that disrupts a school event, trip or a visit;</w:t>
      </w:r>
    </w:p>
    <w:p w14:paraId="7EEFF83D" w14:textId="77777777" w:rsidR="001D3916" w:rsidRPr="00562184" w:rsidRDefault="001D3916" w:rsidP="00562184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prevent a pupil leaving the classroom where allowing the pupil to leave would risk their</w:t>
      </w:r>
      <w:r w:rsidR="00562184">
        <w:rPr>
          <w:sz w:val="24"/>
          <w:szCs w:val="24"/>
        </w:rPr>
        <w:t xml:space="preserve"> </w:t>
      </w:r>
      <w:r w:rsidRPr="00562184">
        <w:rPr>
          <w:sz w:val="24"/>
          <w:szCs w:val="24"/>
        </w:rPr>
        <w:t>safety or lead to behaviour that disrupts the behaviour of others;</w:t>
      </w:r>
    </w:p>
    <w:p w14:paraId="571336E4" w14:textId="77777777" w:rsidR="001D3916" w:rsidRPr="007E4F12" w:rsidRDefault="001D3916" w:rsidP="007E4F12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prevent a pupil from attacking a member of staff or another pupil, or to stop a fight in</w:t>
      </w:r>
      <w:r w:rsidR="007E4F12">
        <w:rPr>
          <w:sz w:val="24"/>
          <w:szCs w:val="24"/>
        </w:rPr>
        <w:t xml:space="preserve"> </w:t>
      </w:r>
      <w:r w:rsidRPr="007E4F12">
        <w:rPr>
          <w:sz w:val="24"/>
          <w:szCs w:val="24"/>
        </w:rPr>
        <w:t>the playground; and</w:t>
      </w:r>
      <w:r w:rsidR="007E4F12">
        <w:rPr>
          <w:sz w:val="24"/>
          <w:szCs w:val="24"/>
        </w:rPr>
        <w:t xml:space="preserve"> </w:t>
      </w:r>
      <w:r w:rsidRPr="007E4F12">
        <w:rPr>
          <w:sz w:val="24"/>
          <w:szCs w:val="24"/>
        </w:rPr>
        <w:t>restrain a pupil at risk of harming themselves through physical outbursts.</w:t>
      </w:r>
    </w:p>
    <w:p w14:paraId="172DB70D" w14:textId="77777777" w:rsidR="001D3916" w:rsidRPr="007E4F12" w:rsidRDefault="001D3916" w:rsidP="007E4F12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62184">
        <w:rPr>
          <w:sz w:val="24"/>
          <w:szCs w:val="24"/>
        </w:rPr>
        <w:t>Schools cannot:</w:t>
      </w:r>
      <w:r w:rsidR="007E4F12">
        <w:rPr>
          <w:sz w:val="24"/>
          <w:szCs w:val="24"/>
        </w:rPr>
        <w:t xml:space="preserve"> </w:t>
      </w:r>
      <w:r w:rsidRPr="007E4F12">
        <w:rPr>
          <w:sz w:val="24"/>
          <w:szCs w:val="24"/>
        </w:rPr>
        <w:t>use force as a punishment - it is always unlawful to use force as a punishment.</w:t>
      </w:r>
    </w:p>
    <w:p w14:paraId="4FD4289E" w14:textId="77777777" w:rsidR="007E4F12" w:rsidRDefault="007E4F12" w:rsidP="001D3916">
      <w:pPr>
        <w:spacing w:after="0"/>
        <w:jc w:val="both"/>
        <w:rPr>
          <w:sz w:val="24"/>
          <w:szCs w:val="24"/>
        </w:rPr>
      </w:pPr>
    </w:p>
    <w:p w14:paraId="19270666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In addition to the general power to use reasonable forc</w:t>
      </w:r>
      <w:r w:rsidR="0008084C">
        <w:rPr>
          <w:sz w:val="24"/>
          <w:szCs w:val="24"/>
        </w:rPr>
        <w:t xml:space="preserve">e described above, Headteachers </w:t>
      </w:r>
      <w:r w:rsidRPr="001D3916">
        <w:rPr>
          <w:sz w:val="24"/>
          <w:szCs w:val="24"/>
        </w:rPr>
        <w:t>and authorised staff can use such force, as is reasonable given the circ</w:t>
      </w:r>
      <w:r w:rsidR="0008084C">
        <w:rPr>
          <w:sz w:val="24"/>
          <w:szCs w:val="24"/>
        </w:rPr>
        <w:t xml:space="preserve">umstances, to </w:t>
      </w:r>
      <w:r w:rsidRPr="001D3916">
        <w:rPr>
          <w:sz w:val="24"/>
          <w:szCs w:val="24"/>
        </w:rPr>
        <w:t>conduct a search for the following ‘prohibited items’: knive</w:t>
      </w:r>
      <w:r w:rsidR="0008084C">
        <w:rPr>
          <w:sz w:val="24"/>
          <w:szCs w:val="24"/>
        </w:rPr>
        <w:t xml:space="preserve">s and weapons, alcohol, illegal </w:t>
      </w:r>
      <w:r w:rsidRPr="001D3916">
        <w:rPr>
          <w:sz w:val="24"/>
          <w:szCs w:val="24"/>
        </w:rPr>
        <w:t>drugs, stolen items, tobacco and cigarette papers, fireworks, pornographic images and any</w:t>
      </w:r>
    </w:p>
    <w:p w14:paraId="092D3819" w14:textId="77777777" w:rsidR="001D3916" w:rsidRP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article that has been or is likely to be used to commit an of</w:t>
      </w:r>
      <w:r w:rsidR="0008084C">
        <w:rPr>
          <w:sz w:val="24"/>
          <w:szCs w:val="24"/>
        </w:rPr>
        <w:t xml:space="preserve">fence, cause personal injury or </w:t>
      </w:r>
      <w:r w:rsidRPr="001D3916">
        <w:rPr>
          <w:sz w:val="24"/>
          <w:szCs w:val="24"/>
        </w:rPr>
        <w:t>damage to property.</w:t>
      </w:r>
    </w:p>
    <w:p w14:paraId="26CDBDAC" w14:textId="77777777" w:rsidR="00027308" w:rsidRDefault="00027308" w:rsidP="001D3916">
      <w:pPr>
        <w:spacing w:after="0"/>
        <w:jc w:val="both"/>
        <w:rPr>
          <w:sz w:val="24"/>
          <w:szCs w:val="24"/>
        </w:rPr>
      </w:pPr>
    </w:p>
    <w:p w14:paraId="3DF237DE" w14:textId="77777777" w:rsidR="001D3916" w:rsidRDefault="001D3916" w:rsidP="001D3916">
      <w:pPr>
        <w:spacing w:after="0"/>
        <w:jc w:val="both"/>
        <w:rPr>
          <w:sz w:val="24"/>
          <w:szCs w:val="24"/>
        </w:rPr>
      </w:pPr>
      <w:r w:rsidRPr="001D3916">
        <w:rPr>
          <w:sz w:val="24"/>
          <w:szCs w:val="24"/>
        </w:rPr>
        <w:t>Force cannot be used to search for items banned under the school rules.</w:t>
      </w:r>
    </w:p>
    <w:p w14:paraId="105604F6" w14:textId="77777777" w:rsidR="00027308" w:rsidRDefault="00027308" w:rsidP="001D3916">
      <w:pPr>
        <w:spacing w:after="0"/>
        <w:jc w:val="both"/>
        <w:rPr>
          <w:sz w:val="24"/>
          <w:szCs w:val="24"/>
        </w:rPr>
      </w:pPr>
    </w:p>
    <w:p w14:paraId="4F090584" w14:textId="77777777" w:rsidR="00027308" w:rsidRPr="00027308" w:rsidRDefault="00027308" w:rsidP="00027308">
      <w:pPr>
        <w:spacing w:after="0"/>
        <w:jc w:val="both"/>
        <w:rPr>
          <w:sz w:val="24"/>
          <w:szCs w:val="24"/>
          <w:u w:val="single"/>
        </w:rPr>
      </w:pPr>
      <w:r w:rsidRPr="00027308">
        <w:rPr>
          <w:sz w:val="24"/>
          <w:szCs w:val="24"/>
          <w:u w:val="single"/>
        </w:rPr>
        <w:t>3. OUR APPROACH</w:t>
      </w:r>
    </w:p>
    <w:p w14:paraId="282582FA" w14:textId="77777777" w:rsidR="00027308" w:rsidRDefault="00027308" w:rsidP="00027308">
      <w:pPr>
        <w:spacing w:after="0"/>
        <w:jc w:val="both"/>
        <w:rPr>
          <w:sz w:val="24"/>
          <w:szCs w:val="24"/>
        </w:rPr>
      </w:pPr>
    </w:p>
    <w:p w14:paraId="421E8B7C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We aim to avoid the need for physical intervention and re</w:t>
      </w:r>
      <w:r>
        <w:rPr>
          <w:sz w:val="24"/>
          <w:szCs w:val="24"/>
        </w:rPr>
        <w:t xml:space="preserve">gard this as a last resort in a </w:t>
      </w:r>
      <w:r w:rsidRPr="00027308">
        <w:rPr>
          <w:sz w:val="24"/>
          <w:szCs w:val="24"/>
        </w:rPr>
        <w:t>minority of situations. We always aim to deal with behaviour using a positive approach and</w:t>
      </w:r>
    </w:p>
    <w:p w14:paraId="28D9E5A5" w14:textId="33BDA408" w:rsid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 xml:space="preserve">therefore this policy should be read in connection with our Behaviour </w:t>
      </w:r>
      <w:r>
        <w:rPr>
          <w:sz w:val="24"/>
          <w:szCs w:val="24"/>
        </w:rPr>
        <w:t>Policy</w:t>
      </w:r>
      <w:r w:rsidRPr="00027308">
        <w:rPr>
          <w:sz w:val="24"/>
          <w:szCs w:val="24"/>
        </w:rPr>
        <w:t xml:space="preserve"> </w:t>
      </w:r>
    </w:p>
    <w:p w14:paraId="4A4BBD5D" w14:textId="77777777" w:rsidR="00027308" w:rsidRDefault="00027308" w:rsidP="00027308">
      <w:pPr>
        <w:spacing w:after="0"/>
        <w:jc w:val="both"/>
        <w:rPr>
          <w:sz w:val="24"/>
          <w:szCs w:val="24"/>
        </w:rPr>
      </w:pPr>
    </w:p>
    <w:p w14:paraId="56AC6B21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It is not possible to define every circumstance in which physical restraint would be</w:t>
      </w:r>
      <w:r>
        <w:rPr>
          <w:sz w:val="24"/>
          <w:szCs w:val="24"/>
        </w:rPr>
        <w:t xml:space="preserve"> </w:t>
      </w:r>
      <w:r w:rsidRPr="00027308">
        <w:rPr>
          <w:sz w:val="24"/>
          <w:szCs w:val="24"/>
        </w:rPr>
        <w:t>necessary or appropriate. Staff exercise their own professiona</w:t>
      </w:r>
      <w:r>
        <w:rPr>
          <w:sz w:val="24"/>
          <w:szCs w:val="24"/>
        </w:rPr>
        <w:t xml:space="preserve">l judgement in situations which </w:t>
      </w:r>
      <w:r w:rsidRPr="00027308">
        <w:rPr>
          <w:sz w:val="24"/>
          <w:szCs w:val="24"/>
        </w:rPr>
        <w:t xml:space="preserve">arise </w:t>
      </w:r>
      <w:r w:rsidRPr="00027308">
        <w:rPr>
          <w:sz w:val="24"/>
          <w:szCs w:val="24"/>
        </w:rPr>
        <w:lastRenderedPageBreak/>
        <w:t>within the above categories. Staff act within our schoo</w:t>
      </w:r>
      <w:r>
        <w:rPr>
          <w:sz w:val="24"/>
          <w:szCs w:val="24"/>
        </w:rPr>
        <w:t xml:space="preserve">l’s policy on behaviour and </w:t>
      </w:r>
      <w:r w:rsidRPr="00027308">
        <w:rPr>
          <w:sz w:val="24"/>
          <w:szCs w:val="24"/>
        </w:rPr>
        <w:t xml:space="preserve">discipline, particularly in dealing with disruptive behaviour. Once again it is stressed that </w:t>
      </w:r>
    </w:p>
    <w:p w14:paraId="2F96C2BB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physical intervention is only used when all other strategies have failed to have the desired</w:t>
      </w:r>
    </w:p>
    <w:p w14:paraId="45B94F6F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effect on a pupil’s behaviour.</w:t>
      </w:r>
    </w:p>
    <w:p w14:paraId="71292472" w14:textId="77777777" w:rsidR="00027308" w:rsidRDefault="00027308" w:rsidP="00027308">
      <w:pPr>
        <w:spacing w:after="0"/>
        <w:jc w:val="both"/>
        <w:rPr>
          <w:sz w:val="24"/>
          <w:szCs w:val="24"/>
        </w:rPr>
      </w:pPr>
    </w:p>
    <w:p w14:paraId="5268226C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NB It is not illegal to touch a pupil. There are occasions when physical contact, other than</w:t>
      </w:r>
    </w:p>
    <w:p w14:paraId="7FFD708F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reasonable force, with a pupil is proper and necessary. Examples of where touching a pupil</w:t>
      </w:r>
    </w:p>
    <w:p w14:paraId="38D40A4C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might be proper or necessary:</w:t>
      </w:r>
    </w:p>
    <w:p w14:paraId="399BD243" w14:textId="77777777" w:rsidR="00027308" w:rsidRPr="00027308" w:rsidRDefault="00027308" w:rsidP="0002730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Holding the hand of the child at the front/back of the line when going to assembly or</w:t>
      </w:r>
    </w:p>
    <w:p w14:paraId="29DE2736" w14:textId="77777777" w:rsidR="00027308" w:rsidRPr="00027308" w:rsidRDefault="00027308" w:rsidP="0002730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when walking together around the school</w:t>
      </w:r>
    </w:p>
    <w:p w14:paraId="4A931869" w14:textId="77777777" w:rsidR="00027308" w:rsidRPr="00027308" w:rsidRDefault="00027308" w:rsidP="0002730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When comforting a distressed pupil</w:t>
      </w:r>
    </w:p>
    <w:p w14:paraId="081C4D2A" w14:textId="77777777" w:rsidR="00027308" w:rsidRPr="00027308" w:rsidRDefault="00027308" w:rsidP="0002730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When a pupil is</w:t>
      </w:r>
      <w:r>
        <w:rPr>
          <w:sz w:val="24"/>
          <w:szCs w:val="24"/>
        </w:rPr>
        <w:t xml:space="preserve"> </w:t>
      </w:r>
      <w:r w:rsidRPr="00027308">
        <w:rPr>
          <w:sz w:val="24"/>
          <w:szCs w:val="24"/>
        </w:rPr>
        <w:t>being congratulated or praised</w:t>
      </w:r>
    </w:p>
    <w:p w14:paraId="40C8EFA4" w14:textId="77777777" w:rsidR="00027308" w:rsidRPr="00027308" w:rsidRDefault="00027308" w:rsidP="0002730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To demonstrate how to use a musical instrument</w:t>
      </w:r>
    </w:p>
    <w:p w14:paraId="779E46EF" w14:textId="77777777" w:rsidR="00027308" w:rsidRPr="00027308" w:rsidRDefault="00027308" w:rsidP="0002730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To demonstrate exercises or techniques during PE lessons or sports coaching</w:t>
      </w:r>
    </w:p>
    <w:p w14:paraId="0E142F4C" w14:textId="77777777" w:rsidR="00027308" w:rsidRPr="00027308" w:rsidRDefault="00027308" w:rsidP="0002730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To give first aid.</w:t>
      </w:r>
    </w:p>
    <w:p w14:paraId="37671C73" w14:textId="77777777" w:rsidR="00027308" w:rsidRDefault="00027308" w:rsidP="00027308">
      <w:pPr>
        <w:spacing w:after="0"/>
        <w:jc w:val="both"/>
        <w:rPr>
          <w:sz w:val="24"/>
          <w:szCs w:val="24"/>
        </w:rPr>
      </w:pPr>
    </w:p>
    <w:p w14:paraId="09BB3734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Staff are aware that when they are in charge of children d</w:t>
      </w:r>
      <w:r>
        <w:rPr>
          <w:sz w:val="24"/>
          <w:szCs w:val="24"/>
        </w:rPr>
        <w:t xml:space="preserve">uring the school day, or during </w:t>
      </w:r>
      <w:r w:rsidRPr="00027308">
        <w:rPr>
          <w:sz w:val="24"/>
          <w:szCs w:val="24"/>
        </w:rPr>
        <w:t>other supervised activities, they are acting in loco parentis and have a ‘Duty of Care’ to all</w:t>
      </w:r>
    </w:p>
    <w:p w14:paraId="6E418E0B" w14:textId="77777777" w:rsidR="00027308" w:rsidRDefault="00027308" w:rsidP="000273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7308">
        <w:rPr>
          <w:sz w:val="24"/>
          <w:szCs w:val="24"/>
        </w:rPr>
        <w:t>children they are in charge of. They therefore take reasona</w:t>
      </w:r>
      <w:r>
        <w:rPr>
          <w:sz w:val="24"/>
          <w:szCs w:val="24"/>
        </w:rPr>
        <w:t xml:space="preserve">ble action to ensure the safety </w:t>
      </w:r>
      <w:r w:rsidRPr="00027308">
        <w:rPr>
          <w:sz w:val="24"/>
          <w:szCs w:val="24"/>
        </w:rPr>
        <w:t xml:space="preserve">and well-being of all pupils. This being said staff are not </w:t>
      </w:r>
      <w:r>
        <w:rPr>
          <w:sz w:val="24"/>
          <w:szCs w:val="24"/>
        </w:rPr>
        <w:t xml:space="preserve">expected to place themselves in </w:t>
      </w:r>
      <w:r w:rsidRPr="00027308">
        <w:rPr>
          <w:sz w:val="24"/>
          <w:szCs w:val="24"/>
        </w:rPr>
        <w:t>situations where they are likely to suffer injury as a result of their intervention.</w:t>
      </w:r>
    </w:p>
    <w:p w14:paraId="63F33920" w14:textId="77777777" w:rsidR="00027308" w:rsidRDefault="00027308" w:rsidP="00027308">
      <w:pPr>
        <w:spacing w:after="0"/>
        <w:jc w:val="both"/>
        <w:rPr>
          <w:sz w:val="24"/>
          <w:szCs w:val="24"/>
        </w:rPr>
      </w:pPr>
    </w:p>
    <w:p w14:paraId="04E367A8" w14:textId="77777777" w:rsidR="00027308" w:rsidRDefault="00027308" w:rsidP="00027308">
      <w:pPr>
        <w:spacing w:after="0"/>
        <w:jc w:val="both"/>
        <w:rPr>
          <w:sz w:val="24"/>
          <w:szCs w:val="24"/>
          <w:u w:val="single"/>
        </w:rPr>
      </w:pPr>
      <w:r w:rsidRPr="00027308">
        <w:rPr>
          <w:sz w:val="24"/>
          <w:szCs w:val="24"/>
          <w:u w:val="single"/>
        </w:rPr>
        <w:t>4. USE OF PHYSICAL RESTRAINT OR INTERVENTION</w:t>
      </w:r>
    </w:p>
    <w:p w14:paraId="230C4225" w14:textId="77777777" w:rsidR="00027308" w:rsidRPr="00027308" w:rsidRDefault="00027308" w:rsidP="00027308">
      <w:pPr>
        <w:spacing w:after="0"/>
        <w:jc w:val="both"/>
        <w:rPr>
          <w:sz w:val="24"/>
          <w:szCs w:val="24"/>
          <w:u w:val="single"/>
        </w:rPr>
      </w:pPr>
    </w:p>
    <w:p w14:paraId="28523C11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Physical restraint is applied as an act of care and control with the intention of re-establishing</w:t>
      </w:r>
    </w:p>
    <w:p w14:paraId="75D71B9C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verbal control as soon as possible and, at the same time, allowing the pupi</w:t>
      </w:r>
      <w:r>
        <w:rPr>
          <w:sz w:val="24"/>
          <w:szCs w:val="24"/>
        </w:rPr>
        <w:t xml:space="preserve">l to </w:t>
      </w:r>
      <w:r w:rsidRPr="00027308">
        <w:rPr>
          <w:sz w:val="24"/>
          <w:szCs w:val="24"/>
        </w:rPr>
        <w:t>regain self-control. It never takes a form which could be seen as punishment.</w:t>
      </w:r>
    </w:p>
    <w:p w14:paraId="584B1BCB" w14:textId="77777777" w:rsidR="00027308" w:rsidRDefault="00027308" w:rsidP="00027308">
      <w:pPr>
        <w:spacing w:after="0"/>
        <w:jc w:val="both"/>
        <w:rPr>
          <w:sz w:val="24"/>
          <w:szCs w:val="24"/>
        </w:rPr>
      </w:pPr>
    </w:p>
    <w:p w14:paraId="547618C8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Staff are only authorised to use reasonable force in applyi</w:t>
      </w:r>
      <w:r>
        <w:rPr>
          <w:sz w:val="24"/>
          <w:szCs w:val="24"/>
        </w:rPr>
        <w:t xml:space="preserve">ng physical restraint i.e. only </w:t>
      </w:r>
      <w:r w:rsidRPr="00027308">
        <w:rPr>
          <w:sz w:val="24"/>
          <w:szCs w:val="24"/>
        </w:rPr>
        <w:t>applying force necessary to stop or prevent danger should be used, in accordance with the</w:t>
      </w:r>
    </w:p>
    <w:p w14:paraId="51A188EC" w14:textId="77777777" w:rsidR="00027308" w:rsidRPr="00027308" w:rsidRDefault="00027308" w:rsidP="00027308">
      <w:pPr>
        <w:spacing w:after="0"/>
        <w:jc w:val="both"/>
        <w:rPr>
          <w:sz w:val="24"/>
          <w:szCs w:val="24"/>
        </w:rPr>
      </w:pPr>
      <w:r w:rsidRPr="00027308">
        <w:rPr>
          <w:sz w:val="24"/>
          <w:szCs w:val="24"/>
        </w:rPr>
        <w:t>guidelines below. In all circumstances, alternative metho</w:t>
      </w:r>
      <w:r>
        <w:rPr>
          <w:sz w:val="24"/>
          <w:szCs w:val="24"/>
        </w:rPr>
        <w:t xml:space="preserve">ds are used as appropriate with </w:t>
      </w:r>
      <w:r w:rsidRPr="00027308">
        <w:rPr>
          <w:sz w:val="24"/>
          <w:szCs w:val="24"/>
        </w:rPr>
        <w:t>physical intervention or restraint a last resort.</w:t>
      </w:r>
    </w:p>
    <w:p w14:paraId="3D0E9E86" w14:textId="77777777" w:rsidR="00027308" w:rsidRDefault="00027308" w:rsidP="00027308">
      <w:pPr>
        <w:spacing w:after="0"/>
        <w:jc w:val="both"/>
        <w:rPr>
          <w:sz w:val="24"/>
          <w:szCs w:val="24"/>
        </w:rPr>
      </w:pPr>
    </w:p>
    <w:p w14:paraId="74E45DE2" w14:textId="77777777" w:rsidR="00027308" w:rsidRDefault="00752866" w:rsidP="0002730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24 members of staff took part</w:t>
      </w:r>
      <w:r w:rsidR="001D3AD5">
        <w:rPr>
          <w:sz w:val="24"/>
          <w:szCs w:val="24"/>
        </w:rPr>
        <w:t xml:space="preserve"> in Team Teach training with Elite Behaviour Consultants on the 18</w:t>
      </w:r>
      <w:r w:rsidR="001D3AD5" w:rsidRPr="001D3A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2018.</w:t>
      </w:r>
    </w:p>
    <w:p w14:paraId="77F293D2" w14:textId="77777777" w:rsidR="00027308" w:rsidRDefault="00027308" w:rsidP="00027308">
      <w:pPr>
        <w:spacing w:after="0"/>
        <w:jc w:val="both"/>
        <w:rPr>
          <w:sz w:val="24"/>
          <w:szCs w:val="24"/>
        </w:rPr>
      </w:pPr>
    </w:p>
    <w:p w14:paraId="301DCEB5" w14:textId="77777777" w:rsidR="001D3AD5" w:rsidRDefault="001D3AD5" w:rsidP="000F1564">
      <w:pPr>
        <w:spacing w:after="0"/>
        <w:jc w:val="both"/>
        <w:rPr>
          <w:sz w:val="24"/>
          <w:szCs w:val="24"/>
        </w:rPr>
      </w:pPr>
    </w:p>
    <w:p w14:paraId="028FD37E" w14:textId="77777777" w:rsidR="000F1564" w:rsidRDefault="000F1564" w:rsidP="000F1564">
      <w:pPr>
        <w:spacing w:after="0"/>
        <w:jc w:val="both"/>
        <w:rPr>
          <w:sz w:val="24"/>
          <w:szCs w:val="24"/>
        </w:rPr>
      </w:pPr>
      <w:r w:rsidRPr="000F1564">
        <w:rPr>
          <w:sz w:val="24"/>
          <w:szCs w:val="24"/>
        </w:rPr>
        <w:t xml:space="preserve">In the exceptional circumstances when physical restraint or </w:t>
      </w:r>
      <w:r>
        <w:rPr>
          <w:sz w:val="24"/>
          <w:szCs w:val="24"/>
        </w:rPr>
        <w:t xml:space="preserve">intervention becomes necessary, if a second adult is present in the classroom they are to go and find two of the above members of staff or a pupil is to be sent to reception so that team teach trained staff can be sent to the </w:t>
      </w:r>
      <w:r>
        <w:rPr>
          <w:sz w:val="24"/>
          <w:szCs w:val="24"/>
        </w:rPr>
        <w:lastRenderedPageBreak/>
        <w:t xml:space="preserve">pupil in need of restraint. These staff members then use their training to regain control of the pupil. </w:t>
      </w:r>
    </w:p>
    <w:p w14:paraId="62B1452A" w14:textId="77777777" w:rsidR="00896F98" w:rsidRDefault="00896F98" w:rsidP="000F1564">
      <w:pPr>
        <w:spacing w:after="0"/>
        <w:jc w:val="both"/>
        <w:rPr>
          <w:sz w:val="24"/>
          <w:szCs w:val="24"/>
        </w:rPr>
      </w:pPr>
    </w:p>
    <w:p w14:paraId="45B74589" w14:textId="77777777" w:rsidR="00896F98" w:rsidRPr="00896F98" w:rsidRDefault="00896F98" w:rsidP="00896F98">
      <w:pPr>
        <w:spacing w:after="0"/>
        <w:jc w:val="both"/>
        <w:rPr>
          <w:sz w:val="24"/>
          <w:szCs w:val="24"/>
          <w:u w:val="single"/>
        </w:rPr>
      </w:pPr>
      <w:r w:rsidRPr="00896F98">
        <w:rPr>
          <w:sz w:val="24"/>
          <w:szCs w:val="24"/>
          <w:u w:val="single"/>
        </w:rPr>
        <w:t>5. ACTIONS AFTER AN INCIDENT</w:t>
      </w:r>
    </w:p>
    <w:p w14:paraId="22F36B1E" w14:textId="77777777" w:rsidR="00896F98" w:rsidRDefault="00896F98" w:rsidP="00896F98">
      <w:pPr>
        <w:spacing w:after="0"/>
        <w:jc w:val="both"/>
        <w:rPr>
          <w:sz w:val="24"/>
          <w:szCs w:val="24"/>
        </w:rPr>
      </w:pPr>
    </w:p>
    <w:p w14:paraId="6F612946" w14:textId="77777777" w:rsidR="00896F98" w:rsidRPr="00896F98" w:rsidRDefault="00896F98" w:rsidP="00896F98">
      <w:p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Physical restraint often occurs in response to highly charged emotional situations and there</w:t>
      </w:r>
    </w:p>
    <w:p w14:paraId="7D79584A" w14:textId="77777777" w:rsidR="00896F98" w:rsidRPr="00896F98" w:rsidRDefault="00896F98" w:rsidP="00896F98">
      <w:p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is a clear need for debriefing after the incident, both for th</w:t>
      </w:r>
      <w:r>
        <w:rPr>
          <w:sz w:val="24"/>
          <w:szCs w:val="24"/>
        </w:rPr>
        <w:t xml:space="preserve">e staff involved and the pupil. </w:t>
      </w:r>
      <w:r w:rsidRPr="00896F98">
        <w:rPr>
          <w:sz w:val="24"/>
          <w:szCs w:val="24"/>
        </w:rPr>
        <w:t>The Headteacher</w:t>
      </w:r>
      <w:r>
        <w:rPr>
          <w:sz w:val="24"/>
          <w:szCs w:val="24"/>
        </w:rPr>
        <w:t xml:space="preserve"> </w:t>
      </w:r>
      <w:r w:rsidRPr="00896F98">
        <w:rPr>
          <w:sz w:val="24"/>
          <w:szCs w:val="24"/>
        </w:rPr>
        <w:t>is informed of any incident as soon as possible and takes</w:t>
      </w:r>
      <w:r>
        <w:rPr>
          <w:sz w:val="24"/>
          <w:szCs w:val="24"/>
        </w:rPr>
        <w:t xml:space="preserve"> responsibility for </w:t>
      </w:r>
      <w:r w:rsidRPr="00896F98">
        <w:rPr>
          <w:sz w:val="24"/>
          <w:szCs w:val="24"/>
        </w:rPr>
        <w:t>making arrangements for debriefing once the situation</w:t>
      </w:r>
      <w:r>
        <w:rPr>
          <w:sz w:val="24"/>
          <w:szCs w:val="24"/>
        </w:rPr>
        <w:t xml:space="preserve"> has stabilised. An appropriate </w:t>
      </w:r>
      <w:r w:rsidRPr="00896F98">
        <w:rPr>
          <w:sz w:val="24"/>
          <w:szCs w:val="24"/>
        </w:rPr>
        <w:t>member of the teaching staff de</w:t>
      </w:r>
      <w:r>
        <w:rPr>
          <w:sz w:val="24"/>
          <w:szCs w:val="24"/>
        </w:rPr>
        <w:t xml:space="preserve">briefs the pupil concerned: the </w:t>
      </w:r>
      <w:r w:rsidRPr="00896F98">
        <w:rPr>
          <w:sz w:val="24"/>
          <w:szCs w:val="24"/>
        </w:rPr>
        <w:t>debrief</w:t>
      </w:r>
      <w:r>
        <w:rPr>
          <w:sz w:val="24"/>
          <w:szCs w:val="24"/>
        </w:rPr>
        <w:t xml:space="preserve"> includes consideration </w:t>
      </w:r>
      <w:r w:rsidRPr="00896F98">
        <w:rPr>
          <w:sz w:val="24"/>
          <w:szCs w:val="24"/>
        </w:rPr>
        <w:t>of the circumstances that precipitated the incident and</w:t>
      </w:r>
      <w:r>
        <w:rPr>
          <w:sz w:val="24"/>
          <w:szCs w:val="24"/>
        </w:rPr>
        <w:t xml:space="preserve"> exploring ways in which future </w:t>
      </w:r>
      <w:r w:rsidRPr="00896F98">
        <w:rPr>
          <w:sz w:val="24"/>
          <w:szCs w:val="24"/>
        </w:rPr>
        <w:t>incidents can be avoided. Any other individuals involved in the incident are offered support.</w:t>
      </w:r>
    </w:p>
    <w:p w14:paraId="333D0472" w14:textId="77777777" w:rsidR="00896F98" w:rsidRDefault="00896F98" w:rsidP="00896F98">
      <w:pPr>
        <w:spacing w:after="0"/>
        <w:jc w:val="both"/>
        <w:rPr>
          <w:sz w:val="24"/>
          <w:szCs w:val="24"/>
        </w:rPr>
      </w:pPr>
    </w:p>
    <w:p w14:paraId="46E0631A" w14:textId="77777777" w:rsidR="00896F98" w:rsidRPr="00896F98" w:rsidRDefault="00896F98" w:rsidP="00896F98">
      <w:p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If the behaviour is part of an ongoing pattern it will probably be necessary to address the</w:t>
      </w:r>
    </w:p>
    <w:p w14:paraId="2946C68C" w14:textId="77777777" w:rsidR="00896F98" w:rsidRPr="00896F98" w:rsidRDefault="00896F98" w:rsidP="00896F98">
      <w:p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situation through the development or review of an</w:t>
      </w:r>
      <w:r>
        <w:rPr>
          <w:sz w:val="24"/>
          <w:szCs w:val="24"/>
        </w:rPr>
        <w:t xml:space="preserve"> individual behaviour plan, which </w:t>
      </w:r>
      <w:r w:rsidRPr="00896F98">
        <w:rPr>
          <w:sz w:val="24"/>
          <w:szCs w:val="24"/>
        </w:rPr>
        <w:t>may include a risk assessment, an anger management programme and possible involvement</w:t>
      </w:r>
    </w:p>
    <w:p w14:paraId="1B3BA421" w14:textId="77777777" w:rsidR="00896F98" w:rsidRPr="00896F98" w:rsidRDefault="00896F98" w:rsidP="00896F98">
      <w:p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of external agencies.</w:t>
      </w:r>
    </w:p>
    <w:p w14:paraId="5A145376" w14:textId="77777777" w:rsidR="00896F98" w:rsidRDefault="00896F98" w:rsidP="00896F98">
      <w:pPr>
        <w:spacing w:after="0"/>
        <w:jc w:val="both"/>
        <w:rPr>
          <w:sz w:val="24"/>
          <w:szCs w:val="24"/>
        </w:rPr>
      </w:pPr>
    </w:p>
    <w:p w14:paraId="58D2CF06" w14:textId="77777777" w:rsidR="00896F98" w:rsidRPr="00896F98" w:rsidRDefault="00896F98" w:rsidP="00896F98">
      <w:p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 xml:space="preserve">All incidents are recorded immediately on </w:t>
      </w:r>
      <w:r>
        <w:rPr>
          <w:sz w:val="24"/>
          <w:szCs w:val="24"/>
        </w:rPr>
        <w:t>SIMS.</w:t>
      </w:r>
    </w:p>
    <w:p w14:paraId="2A5D0E5F" w14:textId="77777777" w:rsidR="00896F98" w:rsidRPr="00896F98" w:rsidRDefault="00896F98" w:rsidP="00896F98">
      <w:pPr>
        <w:spacing w:after="0"/>
        <w:jc w:val="both"/>
        <w:rPr>
          <w:sz w:val="24"/>
          <w:szCs w:val="24"/>
        </w:rPr>
      </w:pPr>
    </w:p>
    <w:p w14:paraId="4EFD0949" w14:textId="77777777" w:rsidR="00896F98" w:rsidRDefault="00896F98" w:rsidP="00896F98">
      <w:p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A member of the teaching staff contacts parents as soon</w:t>
      </w:r>
      <w:r>
        <w:rPr>
          <w:sz w:val="24"/>
          <w:szCs w:val="24"/>
        </w:rPr>
        <w:t xml:space="preserve"> as possible after an incident, </w:t>
      </w:r>
      <w:r w:rsidRPr="00896F98">
        <w:rPr>
          <w:sz w:val="24"/>
          <w:szCs w:val="24"/>
        </w:rPr>
        <w:t xml:space="preserve">normally on the same day, to inform them of the actions </w:t>
      </w:r>
      <w:r>
        <w:rPr>
          <w:sz w:val="24"/>
          <w:szCs w:val="24"/>
        </w:rPr>
        <w:t xml:space="preserve">that were taken and why, and to </w:t>
      </w:r>
      <w:r w:rsidRPr="00896F98">
        <w:rPr>
          <w:sz w:val="24"/>
          <w:szCs w:val="24"/>
        </w:rPr>
        <w:t>provide them with an opportunity to discuss it.</w:t>
      </w:r>
      <w:r w:rsidRPr="00896F98">
        <w:rPr>
          <w:sz w:val="24"/>
          <w:szCs w:val="24"/>
        </w:rPr>
        <w:cr/>
      </w:r>
    </w:p>
    <w:p w14:paraId="5C5A06E4" w14:textId="77777777" w:rsidR="00896F98" w:rsidRPr="00896F98" w:rsidRDefault="00896F98" w:rsidP="00896F98">
      <w:pPr>
        <w:spacing w:after="0"/>
        <w:jc w:val="both"/>
        <w:rPr>
          <w:sz w:val="24"/>
          <w:szCs w:val="24"/>
          <w:u w:val="single"/>
        </w:rPr>
      </w:pPr>
      <w:r w:rsidRPr="00896F98">
        <w:rPr>
          <w:sz w:val="24"/>
          <w:szCs w:val="24"/>
          <w:u w:val="single"/>
        </w:rPr>
        <w:t>6. RISK ASSESSMENTS</w:t>
      </w:r>
    </w:p>
    <w:p w14:paraId="04C73CB6" w14:textId="77777777" w:rsidR="00896F98" w:rsidRDefault="00896F98" w:rsidP="00896F98">
      <w:pPr>
        <w:spacing w:after="0"/>
        <w:jc w:val="both"/>
        <w:rPr>
          <w:sz w:val="24"/>
          <w:szCs w:val="24"/>
        </w:rPr>
      </w:pPr>
    </w:p>
    <w:p w14:paraId="6A70CA76" w14:textId="77777777" w:rsidR="00896F98" w:rsidRPr="00896F98" w:rsidRDefault="00896F98" w:rsidP="00896F98">
      <w:p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 xml:space="preserve">If we become aware that a pupil is likely to behave in a </w:t>
      </w:r>
      <w:r>
        <w:rPr>
          <w:sz w:val="24"/>
          <w:szCs w:val="24"/>
        </w:rPr>
        <w:t xml:space="preserve">disruptive way that may require </w:t>
      </w:r>
      <w:r w:rsidRPr="00896F98">
        <w:rPr>
          <w:sz w:val="24"/>
          <w:szCs w:val="24"/>
        </w:rPr>
        <w:t>the use of reasonable force, we will plan how to respon</w:t>
      </w:r>
      <w:r>
        <w:rPr>
          <w:sz w:val="24"/>
          <w:szCs w:val="24"/>
        </w:rPr>
        <w:t xml:space="preserve">d if the situation arises. Such </w:t>
      </w:r>
      <w:r w:rsidRPr="00896F98">
        <w:rPr>
          <w:sz w:val="24"/>
          <w:szCs w:val="24"/>
        </w:rPr>
        <w:t xml:space="preserve">planning (recorded on an </w:t>
      </w:r>
      <w:r>
        <w:rPr>
          <w:sz w:val="24"/>
          <w:szCs w:val="24"/>
        </w:rPr>
        <w:t>individual behaviour plan</w:t>
      </w:r>
      <w:r w:rsidRPr="00896F98">
        <w:rPr>
          <w:sz w:val="24"/>
          <w:szCs w:val="24"/>
        </w:rPr>
        <w:t>) addresses:</w:t>
      </w:r>
    </w:p>
    <w:p w14:paraId="0414017D" w14:textId="77777777" w:rsidR="00896F98" w:rsidRPr="00896F98" w:rsidRDefault="00896F98" w:rsidP="00896F98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Strategies to be used prior to intervention</w:t>
      </w:r>
      <w:r>
        <w:rPr>
          <w:sz w:val="24"/>
          <w:szCs w:val="24"/>
        </w:rPr>
        <w:t>.</w:t>
      </w:r>
    </w:p>
    <w:p w14:paraId="0E89CC1D" w14:textId="77777777" w:rsidR="00896F98" w:rsidRPr="00896F98" w:rsidRDefault="00896F98" w:rsidP="00896F98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Ways of avoiding ‘triggers’ if these are known</w:t>
      </w:r>
      <w:r>
        <w:rPr>
          <w:sz w:val="24"/>
          <w:szCs w:val="24"/>
        </w:rPr>
        <w:t>.</w:t>
      </w:r>
    </w:p>
    <w:p w14:paraId="576834BF" w14:textId="77777777" w:rsidR="00896F98" w:rsidRPr="00896F98" w:rsidRDefault="00896F98" w:rsidP="00896F98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Involvement of parents to ensure that they are clear about the specific action the school</w:t>
      </w:r>
      <w:r>
        <w:rPr>
          <w:sz w:val="24"/>
          <w:szCs w:val="24"/>
        </w:rPr>
        <w:t xml:space="preserve"> </w:t>
      </w:r>
      <w:r w:rsidRPr="00896F98">
        <w:rPr>
          <w:sz w:val="24"/>
          <w:szCs w:val="24"/>
        </w:rPr>
        <w:t>might need to take</w:t>
      </w:r>
      <w:r>
        <w:rPr>
          <w:sz w:val="24"/>
          <w:szCs w:val="24"/>
        </w:rPr>
        <w:t>.</w:t>
      </w:r>
    </w:p>
    <w:p w14:paraId="53BC76C7" w14:textId="77777777" w:rsidR="00896F98" w:rsidRPr="00896F98" w:rsidRDefault="00896F98" w:rsidP="00896F98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Briefing of staff to ensure they know exactly what action they should be taking (this may</w:t>
      </w:r>
      <w:r>
        <w:rPr>
          <w:sz w:val="24"/>
          <w:szCs w:val="24"/>
        </w:rPr>
        <w:t xml:space="preserve"> </w:t>
      </w:r>
      <w:r w:rsidRPr="00896F98">
        <w:rPr>
          <w:sz w:val="24"/>
          <w:szCs w:val="24"/>
        </w:rPr>
        <w:t>identify a need for training or guidance)</w:t>
      </w:r>
      <w:r>
        <w:rPr>
          <w:sz w:val="24"/>
          <w:szCs w:val="24"/>
        </w:rPr>
        <w:t>.</w:t>
      </w:r>
    </w:p>
    <w:p w14:paraId="00257FA5" w14:textId="77777777" w:rsidR="00896F98" w:rsidRPr="00896F98" w:rsidRDefault="00896F98" w:rsidP="00896F98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Identification of additional support that can be summoned if appropriate</w:t>
      </w:r>
      <w:r>
        <w:rPr>
          <w:sz w:val="24"/>
          <w:szCs w:val="24"/>
        </w:rPr>
        <w:t>.</w:t>
      </w:r>
    </w:p>
    <w:p w14:paraId="399E9E21" w14:textId="77777777" w:rsidR="00896F98" w:rsidRDefault="00896F98" w:rsidP="00896F98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96F98">
        <w:rPr>
          <w:sz w:val="24"/>
          <w:szCs w:val="24"/>
        </w:rPr>
        <w:t>The school’s duty of care to all pupils and staff</w:t>
      </w:r>
      <w:r>
        <w:rPr>
          <w:sz w:val="24"/>
          <w:szCs w:val="24"/>
        </w:rPr>
        <w:t>.</w:t>
      </w:r>
    </w:p>
    <w:p w14:paraId="152532E1" w14:textId="77777777" w:rsidR="00AC68EB" w:rsidRDefault="00AC68EB" w:rsidP="00AC68EB">
      <w:pPr>
        <w:spacing w:after="0"/>
        <w:jc w:val="both"/>
        <w:rPr>
          <w:sz w:val="24"/>
          <w:szCs w:val="24"/>
        </w:rPr>
      </w:pPr>
    </w:p>
    <w:p w14:paraId="4F1DB043" w14:textId="77777777" w:rsidR="00AC68EB" w:rsidRDefault="00AC68EB" w:rsidP="00AC68EB">
      <w:pPr>
        <w:spacing w:after="0"/>
        <w:jc w:val="both"/>
        <w:rPr>
          <w:sz w:val="24"/>
          <w:szCs w:val="24"/>
          <w:u w:val="single"/>
        </w:rPr>
      </w:pPr>
      <w:r w:rsidRPr="00AC68EB">
        <w:rPr>
          <w:sz w:val="24"/>
          <w:szCs w:val="24"/>
        </w:rPr>
        <w:t>7</w:t>
      </w:r>
      <w:r w:rsidRPr="00AC68EB">
        <w:rPr>
          <w:sz w:val="24"/>
          <w:szCs w:val="24"/>
          <w:u w:val="single"/>
        </w:rPr>
        <w:t>. COMPLAINTS AND ALLEGATIONS</w:t>
      </w:r>
    </w:p>
    <w:p w14:paraId="40FFE1F7" w14:textId="77777777" w:rsidR="00AC68EB" w:rsidRPr="00AC68EB" w:rsidRDefault="00AC68EB" w:rsidP="00AC68EB">
      <w:pPr>
        <w:spacing w:after="0"/>
        <w:jc w:val="both"/>
        <w:rPr>
          <w:sz w:val="24"/>
          <w:szCs w:val="24"/>
        </w:rPr>
      </w:pPr>
    </w:p>
    <w:p w14:paraId="338CA297" w14:textId="77777777" w:rsidR="00AC68EB" w:rsidRDefault="00AC68EB" w:rsidP="00AC68EB">
      <w:pPr>
        <w:spacing w:after="0"/>
        <w:jc w:val="both"/>
        <w:rPr>
          <w:sz w:val="24"/>
          <w:szCs w:val="24"/>
        </w:rPr>
      </w:pPr>
      <w:r w:rsidRPr="00AC68EB">
        <w:rPr>
          <w:sz w:val="24"/>
          <w:szCs w:val="24"/>
        </w:rPr>
        <w:lastRenderedPageBreak/>
        <w:t>This clear physical intervention and restraint policy, adhered to by all staff an</w:t>
      </w:r>
      <w:r>
        <w:rPr>
          <w:sz w:val="24"/>
          <w:szCs w:val="24"/>
        </w:rPr>
        <w:t xml:space="preserve">d shared with </w:t>
      </w:r>
      <w:r w:rsidRPr="00AC68EB">
        <w:rPr>
          <w:sz w:val="24"/>
          <w:szCs w:val="24"/>
        </w:rPr>
        <w:t>parents, should help to avoid complaints from parents</w:t>
      </w:r>
      <w:r>
        <w:rPr>
          <w:sz w:val="24"/>
          <w:szCs w:val="24"/>
        </w:rPr>
        <w:t xml:space="preserve">. It is unlikely to prevent all </w:t>
      </w:r>
      <w:r w:rsidRPr="00AC68EB">
        <w:rPr>
          <w:sz w:val="24"/>
          <w:szCs w:val="24"/>
        </w:rPr>
        <w:t xml:space="preserve">complaints, however, and a dispute about the use of force </w:t>
      </w:r>
      <w:r>
        <w:rPr>
          <w:sz w:val="24"/>
          <w:szCs w:val="24"/>
        </w:rPr>
        <w:t xml:space="preserve">by a member of staff might lead </w:t>
      </w:r>
      <w:r w:rsidRPr="00AC68EB">
        <w:rPr>
          <w:sz w:val="24"/>
          <w:szCs w:val="24"/>
        </w:rPr>
        <w:t xml:space="preserve">to an investigation under our </w:t>
      </w:r>
      <w:r>
        <w:rPr>
          <w:sz w:val="24"/>
          <w:szCs w:val="24"/>
        </w:rPr>
        <w:t xml:space="preserve">Compliment’s and </w:t>
      </w:r>
      <w:r w:rsidRPr="00AC68EB">
        <w:rPr>
          <w:sz w:val="24"/>
          <w:szCs w:val="24"/>
        </w:rPr>
        <w:t>Complaints Procedure If fol</w:t>
      </w:r>
      <w:r>
        <w:rPr>
          <w:sz w:val="24"/>
          <w:szCs w:val="24"/>
        </w:rPr>
        <w:t xml:space="preserve">lowing preliminary </w:t>
      </w:r>
      <w:r w:rsidRPr="00AC68EB">
        <w:rPr>
          <w:sz w:val="24"/>
          <w:szCs w:val="24"/>
        </w:rPr>
        <w:t>investigations it is deemed necessary, the Headteacher wil</w:t>
      </w:r>
      <w:r>
        <w:rPr>
          <w:sz w:val="24"/>
          <w:szCs w:val="24"/>
        </w:rPr>
        <w:t xml:space="preserve">l contact the LADO in line with </w:t>
      </w:r>
      <w:r w:rsidRPr="00AC68EB">
        <w:rPr>
          <w:sz w:val="24"/>
          <w:szCs w:val="24"/>
        </w:rPr>
        <w:t>our Child Pr</w:t>
      </w:r>
      <w:r>
        <w:rPr>
          <w:sz w:val="24"/>
          <w:szCs w:val="24"/>
        </w:rPr>
        <w:t>otection Policy and Procedures.</w:t>
      </w:r>
    </w:p>
    <w:p w14:paraId="354636E0" w14:textId="77777777" w:rsidR="00AC68EB" w:rsidRDefault="00AC68EB" w:rsidP="00AC68EB">
      <w:pPr>
        <w:spacing w:after="0"/>
        <w:jc w:val="both"/>
        <w:rPr>
          <w:sz w:val="24"/>
          <w:szCs w:val="24"/>
        </w:rPr>
      </w:pPr>
    </w:p>
    <w:p w14:paraId="61B3F5CE" w14:textId="77777777" w:rsidR="00AC68EB" w:rsidRPr="00AC68EB" w:rsidRDefault="00AC68EB" w:rsidP="00AC68EB">
      <w:pPr>
        <w:spacing w:after="0"/>
        <w:jc w:val="both"/>
        <w:rPr>
          <w:sz w:val="24"/>
          <w:szCs w:val="24"/>
        </w:rPr>
      </w:pPr>
      <w:r w:rsidRPr="00AC68EB">
        <w:rPr>
          <w:sz w:val="24"/>
          <w:szCs w:val="24"/>
        </w:rPr>
        <w:t>It is our intention to inform all staff, pupils, parents and governors about these procedures</w:t>
      </w:r>
    </w:p>
    <w:p w14:paraId="4FE9D626" w14:textId="77777777" w:rsidR="00AC68EB" w:rsidRDefault="00AC68EB" w:rsidP="00AC68EB">
      <w:pPr>
        <w:spacing w:after="0"/>
        <w:jc w:val="both"/>
        <w:rPr>
          <w:sz w:val="24"/>
          <w:szCs w:val="24"/>
        </w:rPr>
      </w:pPr>
      <w:r w:rsidRPr="00AC68EB">
        <w:rPr>
          <w:sz w:val="24"/>
          <w:szCs w:val="24"/>
        </w:rPr>
        <w:t>and the context in which they apply. We will review this policy annually.</w:t>
      </w:r>
      <w:r w:rsidRPr="00AC68EB">
        <w:rPr>
          <w:sz w:val="24"/>
          <w:szCs w:val="24"/>
        </w:rPr>
        <w:cr/>
      </w:r>
    </w:p>
    <w:p w14:paraId="58C94260" w14:textId="77777777" w:rsidR="00AC68EB" w:rsidRPr="00AC68EB" w:rsidRDefault="00AC68EB" w:rsidP="00AC68EB">
      <w:pPr>
        <w:spacing w:after="0"/>
        <w:jc w:val="both"/>
        <w:rPr>
          <w:sz w:val="24"/>
          <w:szCs w:val="24"/>
        </w:rPr>
      </w:pPr>
      <w:r w:rsidRPr="00AC68EB">
        <w:rPr>
          <w:sz w:val="24"/>
          <w:szCs w:val="24"/>
        </w:rPr>
        <w:t xml:space="preserve">Appendix </w:t>
      </w:r>
      <w:r>
        <w:rPr>
          <w:sz w:val="24"/>
          <w:szCs w:val="24"/>
        </w:rPr>
        <w:t>1</w:t>
      </w:r>
      <w:r w:rsidRPr="00AC68EB">
        <w:rPr>
          <w:sz w:val="24"/>
          <w:szCs w:val="24"/>
        </w:rPr>
        <w:t>:Use of Reasonable Force - Advice For Teachers, Staff And Governing Bodies</w:t>
      </w:r>
    </w:p>
    <w:p w14:paraId="3C043D29" w14:textId="77777777" w:rsidR="00AC68EB" w:rsidRPr="00AC68EB" w:rsidRDefault="00AC68EB" w:rsidP="00AC68EB">
      <w:pPr>
        <w:spacing w:after="0"/>
        <w:jc w:val="both"/>
        <w:rPr>
          <w:sz w:val="24"/>
          <w:szCs w:val="24"/>
        </w:rPr>
      </w:pPr>
      <w:r w:rsidRPr="00AC68EB">
        <w:rPr>
          <w:sz w:val="24"/>
          <w:szCs w:val="24"/>
        </w:rPr>
        <w:t>(July 2013)</w:t>
      </w:r>
      <w:r>
        <w:rPr>
          <w:sz w:val="24"/>
          <w:szCs w:val="24"/>
        </w:rPr>
        <w:t>.</w:t>
      </w:r>
      <w:r w:rsidRPr="00AC68EB">
        <w:rPr>
          <w:sz w:val="24"/>
          <w:szCs w:val="24"/>
        </w:rPr>
        <w:cr/>
      </w:r>
    </w:p>
    <w:sectPr w:rsidR="00AC68EB" w:rsidRPr="00AC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BA9"/>
    <w:multiLevelType w:val="hybridMultilevel"/>
    <w:tmpl w:val="05CE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2EFF"/>
    <w:multiLevelType w:val="hybridMultilevel"/>
    <w:tmpl w:val="0A5A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2079"/>
    <w:multiLevelType w:val="hybridMultilevel"/>
    <w:tmpl w:val="0122F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60219"/>
    <w:multiLevelType w:val="hybridMultilevel"/>
    <w:tmpl w:val="29C0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B509B"/>
    <w:multiLevelType w:val="hybridMultilevel"/>
    <w:tmpl w:val="3818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D09C8"/>
    <w:multiLevelType w:val="hybridMultilevel"/>
    <w:tmpl w:val="2462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16"/>
    <w:rsid w:val="00027308"/>
    <w:rsid w:val="0008084C"/>
    <w:rsid w:val="000F1564"/>
    <w:rsid w:val="001D3916"/>
    <w:rsid w:val="001D3AD5"/>
    <w:rsid w:val="002240A9"/>
    <w:rsid w:val="00305C13"/>
    <w:rsid w:val="00394307"/>
    <w:rsid w:val="00562184"/>
    <w:rsid w:val="005F0D39"/>
    <w:rsid w:val="00752866"/>
    <w:rsid w:val="007E4F12"/>
    <w:rsid w:val="00896F98"/>
    <w:rsid w:val="009558CA"/>
    <w:rsid w:val="00AA02B9"/>
    <w:rsid w:val="00AB6957"/>
    <w:rsid w:val="00AC68EB"/>
    <w:rsid w:val="00C50A1A"/>
    <w:rsid w:val="00E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75B3"/>
  <w15:docId w15:val="{91E1886C-0441-4F55-B013-754864F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 Braznell</cp:lastModifiedBy>
  <cp:revision>4</cp:revision>
  <dcterms:created xsi:type="dcterms:W3CDTF">2019-11-14T14:31:00Z</dcterms:created>
  <dcterms:modified xsi:type="dcterms:W3CDTF">2020-11-25T12:15:00Z</dcterms:modified>
</cp:coreProperties>
</file>