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DC0C" w14:textId="455DEBD7" w:rsidR="008612AF" w:rsidRPr="00B91E36" w:rsidRDefault="008612AF" w:rsidP="00B91E36">
      <w:pPr>
        <w:shd w:val="clear" w:color="auto" w:fill="FFFFFF"/>
        <w:spacing w:after="0" w:line="240" w:lineRule="auto"/>
        <w:jc w:val="center"/>
        <w:rPr>
          <w:rFonts w:ascii="Arial" w:hAnsi="Arial" w:cs="Arial"/>
          <w:b/>
          <w:noProof/>
          <w:color w:val="C00000"/>
          <w:lang w:eastAsia="en-GB"/>
        </w:rPr>
      </w:pPr>
      <w:bookmarkStart w:id="0" w:name="_GoBack"/>
      <w:bookmarkEnd w:id="0"/>
      <w:r w:rsidRPr="00B91E36">
        <w:rPr>
          <w:rFonts w:ascii="Arial" w:hAnsi="Arial" w:cs="Arial"/>
          <w:b/>
          <w:noProof/>
          <w:color w:val="C00000"/>
          <w:lang w:eastAsia="en-GB"/>
        </w:rPr>
        <w:t>At Moat Farm Junior school we love NRICH!</w:t>
      </w:r>
    </w:p>
    <w:p w14:paraId="77E2E91A" w14:textId="08CF78F4" w:rsidR="0044463C" w:rsidRPr="00B91E36" w:rsidRDefault="008612AF" w:rsidP="008612AF">
      <w:pPr>
        <w:shd w:val="clear" w:color="auto" w:fill="FFFFFF"/>
        <w:spacing w:after="0" w:line="240" w:lineRule="auto"/>
        <w:rPr>
          <w:rFonts w:ascii="Arial" w:hAnsi="Arial" w:cs="Arial"/>
          <w:i/>
          <w:noProof/>
          <w:sz w:val="16"/>
          <w:lang w:eastAsia="en-GB"/>
        </w:rPr>
      </w:pPr>
      <w:r w:rsidRPr="00B91E36">
        <w:rPr>
          <w:rFonts w:ascii="Arial" w:hAnsi="Arial" w:cs="Arial"/>
          <w:i/>
          <w:noProof/>
          <w:sz w:val="16"/>
          <w:lang w:eastAsia="en-GB"/>
        </w:rPr>
        <w:t>NRICH is an innovative collaboration between the Faculties of Mathematics and Education at the University of Cambridge, part of the University’s Millennium Mathematics Project. NRICH provides thousands of free online mathematics resources for ages 3 to 18, covering all stages of early years, primary and secondary school education - completely free and available to all.</w:t>
      </w:r>
    </w:p>
    <w:p w14:paraId="7398E416" w14:textId="28A948E2" w:rsidR="008612AF" w:rsidRPr="00B91E36" w:rsidRDefault="008612AF" w:rsidP="008612AF">
      <w:pPr>
        <w:shd w:val="clear" w:color="auto" w:fill="FFFFFF"/>
        <w:spacing w:after="0" w:line="240" w:lineRule="auto"/>
        <w:jc w:val="right"/>
        <w:rPr>
          <w:rFonts w:ascii="Arial" w:hAnsi="Arial" w:cs="Arial"/>
          <w:noProof/>
          <w:sz w:val="16"/>
          <w:lang w:eastAsia="en-GB"/>
        </w:rPr>
      </w:pPr>
      <w:r w:rsidRPr="00B91E36">
        <w:rPr>
          <w:rFonts w:ascii="Arial" w:hAnsi="Arial" w:cs="Arial"/>
          <w:noProof/>
          <w:sz w:val="16"/>
          <w:lang w:eastAsia="en-GB"/>
        </w:rPr>
        <w:t>(</w:t>
      </w:r>
      <w:hyperlink r:id="rId7" w:history="1">
        <w:r w:rsidRPr="00B91E36">
          <w:rPr>
            <w:rFonts w:ascii="Arial" w:hAnsi="Arial" w:cs="Arial"/>
            <w:color w:val="0000FF"/>
            <w:sz w:val="16"/>
            <w:u w:val="single"/>
          </w:rPr>
          <w:t>https://nrich.maths.org/about</w:t>
        </w:r>
      </w:hyperlink>
      <w:r w:rsidRPr="00B91E36">
        <w:rPr>
          <w:rFonts w:ascii="Arial" w:hAnsi="Arial" w:cs="Arial"/>
          <w:noProof/>
          <w:sz w:val="16"/>
          <w:lang w:eastAsia="en-GB"/>
        </w:rPr>
        <w:t>)</w:t>
      </w:r>
    </w:p>
    <w:p w14:paraId="5FB8B253" w14:textId="77777777" w:rsidR="008612AF" w:rsidRPr="00B91E36" w:rsidRDefault="008612AF" w:rsidP="006E5FA3">
      <w:pPr>
        <w:shd w:val="clear" w:color="auto" w:fill="FFFFFF"/>
        <w:spacing w:after="0" w:line="240" w:lineRule="auto"/>
        <w:rPr>
          <w:rFonts w:ascii="Arial" w:eastAsia="Times New Roman" w:hAnsi="Arial" w:cs="Arial"/>
          <w:b/>
          <w:bCs/>
          <w:color w:val="0B0C0C"/>
          <w:u w:val="single"/>
          <w:lang w:eastAsia="en-GB"/>
        </w:rPr>
      </w:pPr>
    </w:p>
    <w:p w14:paraId="4B9DFB8F" w14:textId="5CC01AB5" w:rsidR="008612AF" w:rsidRPr="00B91E36" w:rsidRDefault="008612AF" w:rsidP="006E5FA3">
      <w:pPr>
        <w:shd w:val="clear" w:color="auto" w:fill="FFFFFF"/>
        <w:spacing w:after="0" w:line="240" w:lineRule="auto"/>
        <w:rPr>
          <w:rFonts w:ascii="Arial" w:eastAsia="Times New Roman" w:hAnsi="Arial" w:cs="Arial"/>
          <w:bCs/>
          <w:color w:val="0B0C0C"/>
          <w:lang w:eastAsia="en-GB"/>
        </w:rPr>
      </w:pPr>
      <w:r w:rsidRPr="00B91E36">
        <w:rPr>
          <w:rFonts w:ascii="Arial" w:eastAsia="Times New Roman" w:hAnsi="Arial" w:cs="Arial"/>
          <w:bCs/>
          <w:color w:val="0B0C0C"/>
          <w:lang w:eastAsia="en-GB"/>
        </w:rPr>
        <w:t>Below are some of our favourite NRICH investigations for the children starting with us in</w:t>
      </w:r>
      <w:r w:rsidR="00B91E36" w:rsidRPr="00B91E36">
        <w:rPr>
          <w:rFonts w:ascii="Arial" w:eastAsia="Times New Roman" w:hAnsi="Arial" w:cs="Arial"/>
          <w:bCs/>
          <w:color w:val="0B0C0C"/>
          <w:lang w:eastAsia="en-GB"/>
        </w:rPr>
        <w:t xml:space="preserve"> </w:t>
      </w:r>
      <w:r w:rsidRPr="00B91E36">
        <w:rPr>
          <w:rFonts w:ascii="Arial" w:eastAsia="Times New Roman" w:hAnsi="Arial" w:cs="Arial"/>
          <w:bCs/>
          <w:color w:val="0B0C0C"/>
          <w:lang w:eastAsia="en-GB"/>
        </w:rPr>
        <w:t xml:space="preserve">Year 3 </w:t>
      </w:r>
      <w:r w:rsidR="00B91E36" w:rsidRPr="00B91E36">
        <w:rPr>
          <w:rFonts w:ascii="Arial" w:eastAsia="Times New Roman" w:hAnsi="Arial" w:cs="Arial"/>
          <w:bCs/>
          <w:color w:val="0B0C0C"/>
          <w:lang w:eastAsia="en-GB"/>
        </w:rPr>
        <w:t xml:space="preserve">to have a go at during the Summer holidays. Parents/guardians, please click on the link next to your chosen activity, there you will find the problem, resources and solutions. Choose </w:t>
      </w:r>
      <w:r w:rsidR="00B91E36">
        <w:rPr>
          <w:rFonts w:ascii="Arial" w:eastAsia="Times New Roman" w:hAnsi="Arial" w:cs="Arial"/>
          <w:bCs/>
          <w:color w:val="0B0C0C"/>
          <w:lang w:eastAsia="en-GB"/>
        </w:rPr>
        <w:t>one to have a go a week. I</w:t>
      </w:r>
      <w:r w:rsidR="00B91E36" w:rsidRPr="00B91E36">
        <w:rPr>
          <w:rFonts w:ascii="Arial" w:eastAsia="Times New Roman" w:hAnsi="Arial" w:cs="Arial"/>
          <w:bCs/>
          <w:color w:val="0B0C0C"/>
          <w:lang w:eastAsia="en-GB"/>
        </w:rPr>
        <w:t>f you want to do more, g</w:t>
      </w:r>
      <w:r w:rsidR="00B91E36">
        <w:rPr>
          <w:rFonts w:ascii="Arial" w:eastAsia="Times New Roman" w:hAnsi="Arial" w:cs="Arial"/>
          <w:bCs/>
          <w:color w:val="0B0C0C"/>
          <w:lang w:eastAsia="en-GB"/>
        </w:rPr>
        <w:t>o straight to the NRICH website -</w:t>
      </w:r>
      <w:r w:rsidR="00B91E36" w:rsidRPr="00B91E36">
        <w:rPr>
          <w:rFonts w:ascii="Arial" w:eastAsia="Times New Roman" w:hAnsi="Arial" w:cs="Arial"/>
          <w:bCs/>
          <w:color w:val="0B0C0C"/>
          <w:lang w:eastAsia="en-GB"/>
        </w:rPr>
        <w:t xml:space="preserve"> there are thousands!</w:t>
      </w:r>
    </w:p>
    <w:p w14:paraId="06C87BE3" w14:textId="77777777" w:rsidR="008612AF" w:rsidRPr="00B91E36" w:rsidRDefault="008612AF" w:rsidP="006E5FA3">
      <w:pPr>
        <w:shd w:val="clear" w:color="auto" w:fill="FFFFFF"/>
        <w:spacing w:after="0" w:line="240" w:lineRule="auto"/>
        <w:rPr>
          <w:rFonts w:ascii="Arial" w:eastAsia="Times New Roman" w:hAnsi="Arial" w:cs="Arial"/>
          <w:b/>
          <w:bCs/>
          <w:color w:val="0B0C0C"/>
          <w:u w:val="single"/>
          <w:lang w:eastAsia="en-GB"/>
        </w:rPr>
      </w:pPr>
    </w:p>
    <w:p w14:paraId="0B90755D" w14:textId="1802E41B" w:rsidR="006E5FA3" w:rsidRPr="00B91E36" w:rsidRDefault="006E5FA3" w:rsidP="006E5FA3">
      <w:pPr>
        <w:shd w:val="clear" w:color="auto" w:fill="FFFFFF"/>
        <w:spacing w:after="0" w:line="240" w:lineRule="auto"/>
        <w:rPr>
          <w:rFonts w:ascii="Arial" w:eastAsia="Times New Roman" w:hAnsi="Arial" w:cs="Arial"/>
          <w:b/>
          <w:bCs/>
          <w:color w:val="0B0C0C"/>
          <w:lang w:eastAsia="en-GB"/>
        </w:rPr>
      </w:pPr>
    </w:p>
    <w:p w14:paraId="3FF31AD2" w14:textId="62DA25F4" w:rsidR="006E5FA3" w:rsidRPr="00B91E36" w:rsidRDefault="002D4133" w:rsidP="002D4133">
      <w:pPr>
        <w:shd w:val="clear" w:color="auto" w:fill="FFFFFF"/>
        <w:spacing w:after="0" w:line="240" w:lineRule="auto"/>
        <w:rPr>
          <w:rFonts w:ascii="Arial" w:eastAsia="Times New Roman" w:hAnsi="Arial" w:cs="Arial"/>
          <w:b/>
          <w:bCs/>
          <w:i/>
          <w:color w:val="0B0C0C"/>
          <w:lang w:eastAsia="en-GB"/>
        </w:rPr>
      </w:pPr>
      <w:r w:rsidRPr="00B91E36">
        <w:rPr>
          <w:rFonts w:ascii="Arial" w:eastAsia="Times New Roman" w:hAnsi="Arial" w:cs="Arial"/>
          <w:b/>
          <w:bCs/>
          <w:i/>
          <w:color w:val="C00000"/>
          <w:lang w:eastAsia="en-GB"/>
        </w:rPr>
        <w:t xml:space="preserve">     </w:t>
      </w:r>
      <w:r w:rsidR="00B91E36">
        <w:rPr>
          <w:rFonts w:ascii="Arial" w:eastAsia="Times New Roman" w:hAnsi="Arial" w:cs="Arial"/>
          <w:b/>
          <w:bCs/>
          <w:i/>
          <w:color w:val="C00000"/>
          <w:lang w:eastAsia="en-GB"/>
        </w:rPr>
        <w:tab/>
      </w:r>
      <w:r w:rsidR="00B91E36">
        <w:rPr>
          <w:rFonts w:ascii="Arial" w:eastAsia="Times New Roman" w:hAnsi="Arial" w:cs="Arial"/>
          <w:b/>
          <w:bCs/>
          <w:i/>
          <w:color w:val="C00000"/>
          <w:lang w:eastAsia="en-GB"/>
        </w:rPr>
        <w:tab/>
      </w:r>
      <w:r w:rsidR="00B91E36">
        <w:rPr>
          <w:rFonts w:ascii="Arial" w:eastAsia="Times New Roman" w:hAnsi="Arial" w:cs="Arial"/>
          <w:b/>
          <w:bCs/>
          <w:i/>
          <w:color w:val="C00000"/>
          <w:lang w:eastAsia="en-GB"/>
        </w:rPr>
        <w:tab/>
      </w:r>
      <w:r w:rsidR="006E5FA3" w:rsidRPr="00B91E36">
        <w:rPr>
          <w:rFonts w:ascii="Arial" w:eastAsia="Times New Roman" w:hAnsi="Arial" w:cs="Arial"/>
          <w:b/>
          <w:bCs/>
          <w:i/>
          <w:color w:val="C00000"/>
          <w:sz w:val="24"/>
          <w:lang w:eastAsia="en-GB"/>
        </w:rPr>
        <w:t>Activity</w:t>
      </w:r>
      <w:r w:rsidR="00B91E36">
        <w:rPr>
          <w:rFonts w:ascii="Arial" w:eastAsia="Times New Roman" w:hAnsi="Arial" w:cs="Arial"/>
          <w:b/>
          <w:bCs/>
          <w:i/>
          <w:color w:val="C00000"/>
          <w:sz w:val="24"/>
          <w:lang w:eastAsia="en-GB"/>
        </w:rPr>
        <w:t xml:space="preserve"> 1</w:t>
      </w:r>
      <w:r w:rsidR="006E5FA3" w:rsidRPr="00B91E36">
        <w:rPr>
          <w:rFonts w:ascii="Arial" w:eastAsia="Times New Roman" w:hAnsi="Arial" w:cs="Arial"/>
          <w:b/>
          <w:bCs/>
          <w:i/>
          <w:color w:val="0B0C0C"/>
          <w:sz w:val="24"/>
          <w:lang w:eastAsia="en-GB"/>
        </w:rPr>
        <w:t xml:space="preserve">: Two Dice </w:t>
      </w:r>
      <w:r w:rsidR="006E5FA3" w:rsidRPr="00B91E36">
        <w:rPr>
          <w:rFonts w:ascii="Arial" w:eastAsia="Times New Roman" w:hAnsi="Arial" w:cs="Arial"/>
          <w:b/>
          <w:bCs/>
          <w:i/>
          <w:color w:val="0B0C0C"/>
          <w:lang w:eastAsia="en-GB"/>
        </w:rPr>
        <w:t xml:space="preserve">-  </w:t>
      </w:r>
      <w:hyperlink r:id="rId8" w:history="1">
        <w:r w:rsidR="006E5FA3" w:rsidRPr="00B91E36">
          <w:rPr>
            <w:rStyle w:val="Hyperlink"/>
            <w:rFonts w:ascii="Arial" w:eastAsia="Times New Roman" w:hAnsi="Arial" w:cs="Arial"/>
            <w:b/>
            <w:bCs/>
            <w:i/>
            <w:lang w:eastAsia="en-GB"/>
          </w:rPr>
          <w:t>https://nrich.maths.org/150</w:t>
        </w:r>
      </w:hyperlink>
      <w:r w:rsidR="006E5FA3" w:rsidRPr="00B91E36">
        <w:rPr>
          <w:rFonts w:ascii="Arial" w:hAnsi="Arial" w:cs="Arial"/>
          <w:noProof/>
          <w:lang w:eastAsia="en-GB"/>
        </w:rPr>
        <w:t xml:space="preserve"> </w:t>
      </w:r>
    </w:p>
    <w:p w14:paraId="60272747" w14:textId="5180DFA1" w:rsidR="006E5FA3" w:rsidRPr="00B91E36" w:rsidRDefault="00B91E36" w:rsidP="006E5FA3">
      <w:pPr>
        <w:shd w:val="clear" w:color="auto" w:fill="FFFFFF"/>
        <w:spacing w:after="0" w:line="240" w:lineRule="auto"/>
        <w:rPr>
          <w:rFonts w:ascii="Arial" w:eastAsia="Times New Roman" w:hAnsi="Arial" w:cs="Arial"/>
          <w:b/>
          <w:bCs/>
          <w:color w:val="0B0C0C"/>
          <w:lang w:eastAsia="en-GB"/>
        </w:rPr>
      </w:pPr>
      <w:r w:rsidRPr="00B91E36">
        <w:rPr>
          <w:rFonts w:ascii="Arial" w:hAnsi="Arial" w:cs="Arial"/>
          <w:noProof/>
          <w:lang w:val="en-US"/>
        </w:rPr>
        <w:drawing>
          <wp:anchor distT="0" distB="0" distL="114300" distR="114300" simplePos="0" relativeHeight="251658240" behindDoc="0" locked="0" layoutInCell="1" allowOverlap="1" wp14:anchorId="21648BEC" wp14:editId="581003C5">
            <wp:simplePos x="0" y="0"/>
            <wp:positionH relativeFrom="column">
              <wp:posOffset>108585</wp:posOffset>
            </wp:positionH>
            <wp:positionV relativeFrom="paragraph">
              <wp:posOffset>101600</wp:posOffset>
            </wp:positionV>
            <wp:extent cx="1017905" cy="544830"/>
            <wp:effectExtent l="0" t="0" r="0" b="7620"/>
            <wp:wrapSquare wrapText="bothSides"/>
            <wp:docPr id="4" name="Picture 4" descr="https://nrich.maths.org/content/99/05/letme1/The%202%20red%20dice%20eazy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rich.maths.org/content/99/05/letme1/The%202%20red%20dice%20eazy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527B0" w14:textId="150960CA" w:rsidR="006E5FA3" w:rsidRDefault="006E5FA3" w:rsidP="006E5FA3">
      <w:pPr>
        <w:shd w:val="clear" w:color="auto" w:fill="FFFFFF"/>
        <w:spacing w:after="0" w:line="240" w:lineRule="auto"/>
        <w:ind w:left="2160"/>
        <w:rPr>
          <w:rFonts w:ascii="Arial" w:hAnsi="Arial" w:cs="Arial"/>
        </w:rPr>
      </w:pPr>
      <w:r w:rsidRPr="00B91E36">
        <w:rPr>
          <w:rFonts w:ascii="Arial" w:eastAsia="Times New Roman" w:hAnsi="Arial" w:cs="Arial"/>
          <w:b/>
          <w:bCs/>
          <w:color w:val="ED7D31" w:themeColor="accent2"/>
          <w:lang w:eastAsia="en-GB"/>
        </w:rPr>
        <w:t xml:space="preserve">Top tip: </w:t>
      </w:r>
      <w:r w:rsidRPr="00B91E36">
        <w:rPr>
          <w:rFonts w:ascii="Arial" w:eastAsia="Times New Roman" w:hAnsi="Arial" w:cs="Arial"/>
          <w:bCs/>
          <w:color w:val="0B0C0C"/>
          <w:lang w:eastAsia="en-GB"/>
        </w:rPr>
        <w:t xml:space="preserve">Use interactive dice for this activity if you don’t have two dice at home, here is a link you can use - </w:t>
      </w:r>
      <w:hyperlink r:id="rId10" w:history="1">
        <w:r w:rsidRPr="00B91E36">
          <w:rPr>
            <w:rFonts w:ascii="Arial" w:hAnsi="Arial" w:cs="Arial"/>
            <w:color w:val="0000FF"/>
            <w:u w:val="single"/>
          </w:rPr>
          <w:t>https://www.online-stopwatch.com/chance-games/roll-dice-online/full-screen/</w:t>
        </w:r>
      </w:hyperlink>
      <w:r w:rsidRPr="00B91E36">
        <w:rPr>
          <w:rFonts w:ascii="Arial" w:hAnsi="Arial" w:cs="Arial"/>
        </w:rPr>
        <w:t xml:space="preserve"> (go to the settings button to the right of the screen to roll two dice instead of one).</w:t>
      </w:r>
    </w:p>
    <w:p w14:paraId="6BAC46AA" w14:textId="77777777" w:rsidR="00B91E36" w:rsidRPr="00B91E36" w:rsidRDefault="00B91E36" w:rsidP="006E5FA3">
      <w:pPr>
        <w:shd w:val="clear" w:color="auto" w:fill="FFFFFF"/>
        <w:spacing w:after="0" w:line="240" w:lineRule="auto"/>
        <w:ind w:left="2160"/>
        <w:rPr>
          <w:rFonts w:ascii="Arial" w:hAnsi="Arial" w:cs="Arial"/>
        </w:rPr>
      </w:pPr>
    </w:p>
    <w:p w14:paraId="46B46832" w14:textId="77777777" w:rsidR="006E5FA3" w:rsidRPr="00B91E36" w:rsidRDefault="006E5FA3" w:rsidP="006E5FA3">
      <w:pPr>
        <w:shd w:val="clear" w:color="auto" w:fill="FFFFFF"/>
        <w:spacing w:after="0" w:line="240" w:lineRule="auto"/>
        <w:rPr>
          <w:rFonts w:ascii="Arial" w:hAnsi="Arial" w:cs="Arial"/>
        </w:rPr>
      </w:pPr>
    </w:p>
    <w:p w14:paraId="12F74E9D" w14:textId="3B3AE27B" w:rsidR="006E5FA3" w:rsidRPr="00B91E36" w:rsidRDefault="002D4133" w:rsidP="002D4133">
      <w:pPr>
        <w:shd w:val="clear" w:color="auto" w:fill="FFFFFF"/>
        <w:spacing w:after="0" w:line="240" w:lineRule="auto"/>
        <w:rPr>
          <w:rFonts w:ascii="Arial" w:eastAsia="Times New Roman" w:hAnsi="Arial" w:cs="Arial"/>
          <w:b/>
          <w:bCs/>
          <w:i/>
          <w:color w:val="0B0C0C"/>
          <w:lang w:eastAsia="en-GB"/>
        </w:rPr>
      </w:pPr>
      <w:r w:rsidRPr="00B91E36">
        <w:rPr>
          <w:rFonts w:ascii="Arial" w:eastAsia="Times New Roman" w:hAnsi="Arial" w:cs="Arial"/>
          <w:b/>
          <w:bCs/>
          <w:i/>
          <w:color w:val="C00000"/>
          <w:lang w:eastAsia="en-GB"/>
        </w:rPr>
        <w:t xml:space="preserve">   </w:t>
      </w:r>
      <w:r w:rsidR="00B91E36">
        <w:rPr>
          <w:rFonts w:ascii="Arial" w:eastAsia="Times New Roman" w:hAnsi="Arial" w:cs="Arial"/>
          <w:b/>
          <w:bCs/>
          <w:i/>
          <w:color w:val="C00000"/>
          <w:lang w:eastAsia="en-GB"/>
        </w:rPr>
        <w:tab/>
      </w:r>
      <w:r w:rsidR="00B91E36">
        <w:rPr>
          <w:rFonts w:ascii="Arial" w:eastAsia="Times New Roman" w:hAnsi="Arial" w:cs="Arial"/>
          <w:b/>
          <w:bCs/>
          <w:i/>
          <w:color w:val="C00000"/>
          <w:lang w:eastAsia="en-GB"/>
        </w:rPr>
        <w:tab/>
      </w:r>
      <w:r w:rsidR="00B91E36">
        <w:rPr>
          <w:rFonts w:ascii="Arial" w:eastAsia="Times New Roman" w:hAnsi="Arial" w:cs="Arial"/>
          <w:b/>
          <w:bCs/>
          <w:i/>
          <w:color w:val="C00000"/>
          <w:lang w:eastAsia="en-GB"/>
        </w:rPr>
        <w:tab/>
      </w:r>
      <w:r w:rsidR="006E5FA3" w:rsidRPr="00B91E36">
        <w:rPr>
          <w:rFonts w:ascii="Arial" w:eastAsia="Times New Roman" w:hAnsi="Arial" w:cs="Arial"/>
          <w:b/>
          <w:bCs/>
          <w:i/>
          <w:color w:val="C00000"/>
          <w:sz w:val="24"/>
          <w:lang w:eastAsia="en-GB"/>
        </w:rPr>
        <w:t>Activity</w:t>
      </w:r>
      <w:r w:rsidR="00B91E36">
        <w:rPr>
          <w:rFonts w:ascii="Arial" w:eastAsia="Times New Roman" w:hAnsi="Arial" w:cs="Arial"/>
          <w:b/>
          <w:bCs/>
          <w:i/>
          <w:color w:val="C00000"/>
          <w:sz w:val="24"/>
          <w:lang w:eastAsia="en-GB"/>
        </w:rPr>
        <w:t xml:space="preserve"> 2</w:t>
      </w:r>
      <w:r w:rsidR="006E5FA3" w:rsidRPr="00B91E36">
        <w:rPr>
          <w:rFonts w:ascii="Arial" w:eastAsia="Times New Roman" w:hAnsi="Arial" w:cs="Arial"/>
          <w:b/>
          <w:bCs/>
          <w:i/>
          <w:color w:val="0B0C0C"/>
          <w:sz w:val="24"/>
          <w:lang w:eastAsia="en-GB"/>
        </w:rPr>
        <w:t>:</w:t>
      </w:r>
      <w:r w:rsidR="00DC7DC6" w:rsidRPr="00B91E36">
        <w:rPr>
          <w:rFonts w:ascii="Arial" w:eastAsia="Times New Roman" w:hAnsi="Arial" w:cs="Arial"/>
          <w:b/>
          <w:bCs/>
          <w:i/>
          <w:color w:val="0B0C0C"/>
          <w:sz w:val="24"/>
          <w:lang w:eastAsia="en-GB"/>
        </w:rPr>
        <w:t xml:space="preserve"> Pairs of Numbers</w:t>
      </w:r>
      <w:r w:rsidR="006E5FA3" w:rsidRPr="00B91E36">
        <w:rPr>
          <w:rFonts w:ascii="Arial" w:eastAsia="Times New Roman" w:hAnsi="Arial" w:cs="Arial"/>
          <w:b/>
          <w:bCs/>
          <w:i/>
          <w:color w:val="0B0C0C"/>
          <w:sz w:val="24"/>
          <w:lang w:eastAsia="en-GB"/>
        </w:rPr>
        <w:t xml:space="preserve"> </w:t>
      </w:r>
      <w:r w:rsidR="006E5FA3" w:rsidRPr="00B91E36">
        <w:rPr>
          <w:rFonts w:ascii="Arial" w:eastAsia="Times New Roman" w:hAnsi="Arial" w:cs="Arial"/>
          <w:b/>
          <w:bCs/>
          <w:i/>
          <w:color w:val="0B0C0C"/>
          <w:lang w:eastAsia="en-GB"/>
        </w:rPr>
        <w:t xml:space="preserve">- </w:t>
      </w:r>
      <w:hyperlink r:id="rId11" w:history="1">
        <w:r w:rsidR="008612AF" w:rsidRPr="00B91E36">
          <w:rPr>
            <w:rStyle w:val="Hyperlink"/>
            <w:rFonts w:ascii="Arial" w:eastAsia="Times New Roman" w:hAnsi="Arial" w:cs="Arial"/>
            <w:b/>
            <w:bCs/>
            <w:i/>
            <w:lang w:eastAsia="en-GB"/>
          </w:rPr>
          <w:t>https://nrich.maths.org/7233</w:t>
        </w:r>
      </w:hyperlink>
    </w:p>
    <w:p w14:paraId="10FF1C31" w14:textId="2E1940CD" w:rsidR="008612AF" w:rsidRPr="00B91E36" w:rsidRDefault="00B91E36" w:rsidP="002D4133">
      <w:pPr>
        <w:shd w:val="clear" w:color="auto" w:fill="FFFFFF"/>
        <w:spacing w:after="0" w:line="240" w:lineRule="auto"/>
        <w:rPr>
          <w:rFonts w:ascii="Arial" w:eastAsia="Times New Roman" w:hAnsi="Arial" w:cs="Arial"/>
          <w:b/>
          <w:bCs/>
          <w:i/>
          <w:color w:val="0B0C0C"/>
          <w:lang w:eastAsia="en-GB"/>
        </w:rPr>
      </w:pPr>
      <w:r w:rsidRPr="00B91E36">
        <w:rPr>
          <w:rFonts w:ascii="Arial" w:eastAsia="Times New Roman" w:hAnsi="Arial" w:cs="Arial"/>
          <w:b/>
          <w:bCs/>
          <w:i/>
          <w:noProof/>
          <w:color w:val="C00000"/>
          <w:lang w:val="en-US"/>
        </w:rPr>
        <w:drawing>
          <wp:anchor distT="0" distB="0" distL="114300" distR="114300" simplePos="0" relativeHeight="251659264" behindDoc="0" locked="0" layoutInCell="1" allowOverlap="1" wp14:anchorId="303162AA" wp14:editId="083AE97A">
            <wp:simplePos x="0" y="0"/>
            <wp:positionH relativeFrom="column">
              <wp:posOffset>71120</wp:posOffset>
            </wp:positionH>
            <wp:positionV relativeFrom="paragraph">
              <wp:posOffset>156210</wp:posOffset>
            </wp:positionV>
            <wp:extent cx="1117600" cy="156210"/>
            <wp:effectExtent l="0" t="0" r="6350" b="0"/>
            <wp:wrapSquare wrapText="bothSides"/>
            <wp:docPr id="5" name="Picture 5"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5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28A4E" w14:textId="5F8D2062" w:rsidR="006E5FA3" w:rsidRDefault="006E5FA3" w:rsidP="00DC7DC6">
      <w:pPr>
        <w:shd w:val="clear" w:color="auto" w:fill="FFFFFF"/>
        <w:spacing w:after="0" w:line="240" w:lineRule="auto"/>
        <w:ind w:left="2160"/>
        <w:rPr>
          <w:rFonts w:ascii="Arial" w:eastAsia="Times New Roman" w:hAnsi="Arial" w:cs="Arial"/>
          <w:bCs/>
          <w:color w:val="0B0C0C"/>
          <w:lang w:eastAsia="en-GB"/>
        </w:rPr>
      </w:pPr>
      <w:r w:rsidRPr="00B91E36">
        <w:rPr>
          <w:rFonts w:ascii="Arial" w:eastAsia="Times New Roman" w:hAnsi="Arial" w:cs="Arial"/>
          <w:b/>
          <w:bCs/>
          <w:color w:val="ED7D31" w:themeColor="accent2"/>
          <w:lang w:eastAsia="en-GB"/>
        </w:rPr>
        <w:t xml:space="preserve">Top tip: </w:t>
      </w:r>
      <w:r w:rsidR="00DC7DC6" w:rsidRPr="00B91E36">
        <w:rPr>
          <w:rFonts w:ascii="Arial" w:eastAsia="Times New Roman" w:hAnsi="Arial" w:cs="Arial"/>
          <w:bCs/>
          <w:color w:val="0B0C0C"/>
          <w:lang w:eastAsia="en-GB"/>
        </w:rPr>
        <w:t xml:space="preserve">If you don’t have counters, write the numbers 1-10 on post-its, or pieces of paper and cut them out so the children can move them around when finding the pairs of numbers that make 10. </w:t>
      </w:r>
    </w:p>
    <w:p w14:paraId="4B1FD8AD" w14:textId="77777777" w:rsidR="00B91E36" w:rsidRPr="00B91E36" w:rsidRDefault="00B91E36" w:rsidP="00DC7DC6">
      <w:pPr>
        <w:shd w:val="clear" w:color="auto" w:fill="FFFFFF"/>
        <w:spacing w:after="0" w:line="240" w:lineRule="auto"/>
        <w:ind w:left="2160"/>
        <w:rPr>
          <w:rFonts w:ascii="Arial" w:eastAsia="Times New Roman" w:hAnsi="Arial" w:cs="Arial"/>
          <w:bCs/>
          <w:color w:val="0B0C0C"/>
          <w:lang w:eastAsia="en-GB"/>
        </w:rPr>
      </w:pPr>
    </w:p>
    <w:p w14:paraId="73FD0481" w14:textId="35DD9418" w:rsidR="002D4133" w:rsidRPr="00B91E36" w:rsidRDefault="002D4133" w:rsidP="00DC7DC6">
      <w:pPr>
        <w:shd w:val="clear" w:color="auto" w:fill="FFFFFF"/>
        <w:spacing w:after="0" w:line="240" w:lineRule="auto"/>
        <w:ind w:left="2160"/>
        <w:rPr>
          <w:rFonts w:ascii="Arial" w:hAnsi="Arial" w:cs="Arial"/>
        </w:rPr>
      </w:pPr>
    </w:p>
    <w:p w14:paraId="446EC018" w14:textId="10873510" w:rsidR="002D4133" w:rsidRPr="00B91E36" w:rsidRDefault="00B91E36" w:rsidP="002D4133">
      <w:pPr>
        <w:shd w:val="clear" w:color="auto" w:fill="FFFFFF"/>
        <w:spacing w:after="0" w:line="240" w:lineRule="auto"/>
        <w:ind w:left="2160"/>
        <w:rPr>
          <w:rFonts w:ascii="Arial" w:eastAsia="Times New Roman" w:hAnsi="Arial" w:cs="Arial"/>
          <w:b/>
          <w:bCs/>
          <w:i/>
          <w:color w:val="0B0C0C"/>
          <w:lang w:eastAsia="en-GB"/>
        </w:rPr>
      </w:pPr>
      <w:r w:rsidRPr="00B91E36">
        <w:rPr>
          <w:rFonts w:ascii="Arial" w:eastAsia="Times New Roman" w:hAnsi="Arial" w:cs="Arial"/>
          <w:b/>
          <w:bCs/>
          <w:i/>
          <w:noProof/>
          <w:color w:val="C00000"/>
          <w:lang w:val="en-US"/>
        </w:rPr>
        <w:drawing>
          <wp:anchor distT="0" distB="0" distL="114300" distR="114300" simplePos="0" relativeHeight="251660288" behindDoc="0" locked="0" layoutInCell="1" allowOverlap="1" wp14:anchorId="4A923BA4" wp14:editId="5407891F">
            <wp:simplePos x="0" y="0"/>
            <wp:positionH relativeFrom="column">
              <wp:posOffset>944245</wp:posOffset>
            </wp:positionH>
            <wp:positionV relativeFrom="paragraph">
              <wp:posOffset>26035</wp:posOffset>
            </wp:positionV>
            <wp:extent cx="159385" cy="415290"/>
            <wp:effectExtent l="0" t="0" r="0" b="3810"/>
            <wp:wrapSquare wrapText="bothSides"/>
            <wp:docPr id="7" name="Picture 7" descr="https://nrich.maths.org/content/98/10/letme2/bloc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rich.maths.org/content/98/10/letme2/blocks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133" w:rsidRPr="00B91E36">
        <w:rPr>
          <w:rFonts w:ascii="Arial" w:eastAsia="Times New Roman" w:hAnsi="Arial" w:cs="Arial"/>
          <w:b/>
          <w:bCs/>
          <w:i/>
          <w:color w:val="C00000"/>
          <w:sz w:val="24"/>
          <w:lang w:eastAsia="en-GB"/>
        </w:rPr>
        <w:t>Activity</w:t>
      </w:r>
      <w:r>
        <w:rPr>
          <w:rFonts w:ascii="Arial" w:eastAsia="Times New Roman" w:hAnsi="Arial" w:cs="Arial"/>
          <w:b/>
          <w:bCs/>
          <w:i/>
          <w:color w:val="C00000"/>
          <w:sz w:val="24"/>
          <w:lang w:eastAsia="en-GB"/>
        </w:rPr>
        <w:t xml:space="preserve"> 3</w:t>
      </w:r>
      <w:r w:rsidR="002D4133" w:rsidRPr="00B91E36">
        <w:rPr>
          <w:rFonts w:ascii="Arial" w:eastAsia="Times New Roman" w:hAnsi="Arial" w:cs="Arial"/>
          <w:b/>
          <w:bCs/>
          <w:i/>
          <w:color w:val="0B0C0C"/>
          <w:sz w:val="24"/>
          <w:lang w:eastAsia="en-GB"/>
        </w:rPr>
        <w:t xml:space="preserve">: Three Block Towers </w:t>
      </w:r>
      <w:r w:rsidR="002D4133" w:rsidRPr="00B91E36">
        <w:rPr>
          <w:rFonts w:ascii="Arial" w:eastAsia="Times New Roman" w:hAnsi="Arial" w:cs="Arial"/>
          <w:b/>
          <w:bCs/>
          <w:i/>
          <w:color w:val="0B0C0C"/>
          <w:lang w:eastAsia="en-GB"/>
        </w:rPr>
        <w:t xml:space="preserve">- </w:t>
      </w:r>
      <w:hyperlink r:id="rId14" w:history="1">
        <w:r w:rsidR="008612AF" w:rsidRPr="00B91E36">
          <w:rPr>
            <w:rStyle w:val="Hyperlink"/>
            <w:rFonts w:ascii="Arial" w:eastAsia="Times New Roman" w:hAnsi="Arial" w:cs="Arial"/>
            <w:b/>
            <w:bCs/>
            <w:i/>
            <w:lang w:eastAsia="en-GB"/>
          </w:rPr>
          <w:t>https://nrich.maths.org/137</w:t>
        </w:r>
      </w:hyperlink>
    </w:p>
    <w:p w14:paraId="673DCBB4" w14:textId="77777777" w:rsidR="008612AF" w:rsidRPr="00B91E36" w:rsidRDefault="008612AF" w:rsidP="002D4133">
      <w:pPr>
        <w:shd w:val="clear" w:color="auto" w:fill="FFFFFF"/>
        <w:spacing w:after="0" w:line="240" w:lineRule="auto"/>
        <w:ind w:left="2160"/>
        <w:rPr>
          <w:rFonts w:ascii="Arial" w:eastAsia="Times New Roman" w:hAnsi="Arial" w:cs="Arial"/>
          <w:b/>
          <w:bCs/>
          <w:i/>
          <w:color w:val="0B0C0C"/>
          <w:lang w:eastAsia="en-GB"/>
        </w:rPr>
      </w:pPr>
    </w:p>
    <w:p w14:paraId="216016BE" w14:textId="53311DC1" w:rsidR="002D4133" w:rsidRPr="00B91E36" w:rsidRDefault="002D4133" w:rsidP="002D4133">
      <w:pPr>
        <w:shd w:val="clear" w:color="auto" w:fill="FFFFFF"/>
        <w:spacing w:after="0" w:line="240" w:lineRule="auto"/>
        <w:ind w:left="2160"/>
        <w:rPr>
          <w:rFonts w:ascii="Arial" w:hAnsi="Arial" w:cs="Arial"/>
        </w:rPr>
      </w:pPr>
      <w:r w:rsidRPr="00B91E36">
        <w:rPr>
          <w:rFonts w:ascii="Arial" w:eastAsia="Times New Roman" w:hAnsi="Arial" w:cs="Arial"/>
          <w:b/>
          <w:bCs/>
          <w:color w:val="ED7D31" w:themeColor="accent2"/>
          <w:lang w:eastAsia="en-GB"/>
        </w:rPr>
        <w:t xml:space="preserve">Top tip: </w:t>
      </w:r>
      <w:r w:rsidRPr="00B91E36">
        <w:rPr>
          <w:rFonts w:ascii="Arial" w:eastAsia="Times New Roman" w:hAnsi="Arial" w:cs="Arial"/>
          <w:bCs/>
          <w:color w:val="0B0C0C"/>
          <w:lang w:eastAsia="en-GB"/>
        </w:rPr>
        <w:t>Don’t have blocks at home for this activity? Try using Lego!</w:t>
      </w:r>
    </w:p>
    <w:p w14:paraId="4CA2AD44" w14:textId="77777777" w:rsidR="002D4133" w:rsidRPr="00B91E36" w:rsidRDefault="002D4133" w:rsidP="00DC7DC6">
      <w:pPr>
        <w:shd w:val="clear" w:color="auto" w:fill="FFFFFF"/>
        <w:spacing w:after="0" w:line="240" w:lineRule="auto"/>
        <w:ind w:left="2160"/>
        <w:rPr>
          <w:rFonts w:ascii="Arial" w:hAnsi="Arial" w:cs="Arial"/>
        </w:rPr>
      </w:pPr>
    </w:p>
    <w:p w14:paraId="120E0EFF" w14:textId="1432E36E" w:rsidR="006E5FA3" w:rsidRPr="00B91E36" w:rsidRDefault="006E5FA3" w:rsidP="006E5FA3">
      <w:pPr>
        <w:shd w:val="clear" w:color="auto" w:fill="FFFFFF"/>
        <w:spacing w:after="0" w:line="240" w:lineRule="auto"/>
        <w:rPr>
          <w:rFonts w:ascii="Arial" w:hAnsi="Arial" w:cs="Arial"/>
        </w:rPr>
      </w:pPr>
    </w:p>
    <w:p w14:paraId="59461F39" w14:textId="7F4BA29D" w:rsidR="00C871F0" w:rsidRPr="00B91E36" w:rsidRDefault="00B91E36" w:rsidP="00C871F0">
      <w:pPr>
        <w:shd w:val="clear" w:color="auto" w:fill="FFFFFF"/>
        <w:spacing w:after="0" w:line="240" w:lineRule="auto"/>
        <w:ind w:left="2160"/>
        <w:rPr>
          <w:rFonts w:ascii="Arial" w:eastAsia="Times New Roman" w:hAnsi="Arial" w:cs="Arial"/>
          <w:b/>
          <w:bCs/>
          <w:i/>
          <w:color w:val="0B0C0C"/>
          <w:lang w:eastAsia="en-GB"/>
        </w:rPr>
      </w:pPr>
      <w:r w:rsidRPr="00B91E36">
        <w:rPr>
          <w:rFonts w:ascii="Arial" w:eastAsia="Times New Roman" w:hAnsi="Arial" w:cs="Arial"/>
          <w:b/>
          <w:bCs/>
          <w:i/>
          <w:noProof/>
          <w:color w:val="C00000"/>
          <w:lang w:val="en-US"/>
        </w:rPr>
        <w:drawing>
          <wp:anchor distT="0" distB="0" distL="114300" distR="114300" simplePos="0" relativeHeight="251661312" behindDoc="0" locked="0" layoutInCell="1" allowOverlap="1" wp14:anchorId="18151C48" wp14:editId="1F49C236">
            <wp:simplePos x="0" y="0"/>
            <wp:positionH relativeFrom="column">
              <wp:posOffset>542925</wp:posOffset>
            </wp:positionH>
            <wp:positionV relativeFrom="paragraph">
              <wp:posOffset>13970</wp:posOffset>
            </wp:positionV>
            <wp:extent cx="429895" cy="569595"/>
            <wp:effectExtent l="0" t="0" r="8255" b="1905"/>
            <wp:wrapSquare wrapText="bothSides"/>
            <wp:docPr id="8" name="Picture 8" descr="nine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e hous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8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1F0" w:rsidRPr="00B91E36">
        <w:rPr>
          <w:rFonts w:ascii="Arial" w:eastAsia="Times New Roman" w:hAnsi="Arial" w:cs="Arial"/>
          <w:b/>
          <w:bCs/>
          <w:i/>
          <w:color w:val="C00000"/>
          <w:sz w:val="24"/>
          <w:lang w:eastAsia="en-GB"/>
        </w:rPr>
        <w:t>Activity</w:t>
      </w:r>
      <w:r>
        <w:rPr>
          <w:rFonts w:ascii="Arial" w:eastAsia="Times New Roman" w:hAnsi="Arial" w:cs="Arial"/>
          <w:b/>
          <w:bCs/>
          <w:i/>
          <w:color w:val="C00000"/>
          <w:sz w:val="24"/>
          <w:lang w:eastAsia="en-GB"/>
        </w:rPr>
        <w:t xml:space="preserve"> 4</w:t>
      </w:r>
      <w:r w:rsidR="00C871F0" w:rsidRPr="00B91E36">
        <w:rPr>
          <w:rFonts w:ascii="Arial" w:eastAsia="Times New Roman" w:hAnsi="Arial" w:cs="Arial"/>
          <w:b/>
          <w:bCs/>
          <w:i/>
          <w:color w:val="0B0C0C"/>
          <w:sz w:val="24"/>
          <w:lang w:eastAsia="en-GB"/>
        </w:rPr>
        <w:t xml:space="preserve">: Sort the Street </w:t>
      </w:r>
      <w:r w:rsidR="00C871F0" w:rsidRPr="00B91E36">
        <w:rPr>
          <w:rFonts w:ascii="Arial" w:eastAsia="Times New Roman" w:hAnsi="Arial" w:cs="Arial"/>
          <w:b/>
          <w:bCs/>
          <w:i/>
          <w:color w:val="0B0C0C"/>
          <w:lang w:eastAsia="en-GB"/>
        </w:rPr>
        <w:t xml:space="preserve">- </w:t>
      </w:r>
      <w:hyperlink r:id="rId16" w:history="1">
        <w:r w:rsidR="008612AF" w:rsidRPr="00B91E36">
          <w:rPr>
            <w:rStyle w:val="Hyperlink"/>
            <w:rFonts w:ascii="Arial" w:eastAsia="Times New Roman" w:hAnsi="Arial" w:cs="Arial"/>
            <w:b/>
            <w:bCs/>
            <w:i/>
            <w:lang w:eastAsia="en-GB"/>
          </w:rPr>
          <w:t>https://nrich.maths.org/5157</w:t>
        </w:r>
      </w:hyperlink>
    </w:p>
    <w:p w14:paraId="348FF8D1" w14:textId="77777777" w:rsidR="008612AF" w:rsidRPr="00B91E36" w:rsidRDefault="008612AF" w:rsidP="00C871F0">
      <w:pPr>
        <w:shd w:val="clear" w:color="auto" w:fill="FFFFFF"/>
        <w:spacing w:after="0" w:line="240" w:lineRule="auto"/>
        <w:ind w:left="2160"/>
        <w:rPr>
          <w:rFonts w:ascii="Arial" w:eastAsia="Times New Roman" w:hAnsi="Arial" w:cs="Arial"/>
          <w:b/>
          <w:bCs/>
          <w:i/>
          <w:color w:val="0B0C0C"/>
          <w:lang w:eastAsia="en-GB"/>
        </w:rPr>
      </w:pPr>
    </w:p>
    <w:p w14:paraId="1E99218C" w14:textId="2D845A8C" w:rsidR="00C871F0" w:rsidRPr="00B91E36" w:rsidRDefault="00C871F0" w:rsidP="00C871F0">
      <w:pPr>
        <w:shd w:val="clear" w:color="auto" w:fill="FFFFFF"/>
        <w:spacing w:after="0" w:line="240" w:lineRule="auto"/>
        <w:ind w:left="2160"/>
        <w:rPr>
          <w:rFonts w:ascii="Arial" w:hAnsi="Arial" w:cs="Arial"/>
        </w:rPr>
      </w:pPr>
      <w:r w:rsidRPr="00B91E36">
        <w:rPr>
          <w:rFonts w:ascii="Arial" w:eastAsia="Times New Roman" w:hAnsi="Arial" w:cs="Arial"/>
          <w:b/>
          <w:bCs/>
          <w:color w:val="ED7D31" w:themeColor="accent2"/>
          <w:lang w:eastAsia="en-GB"/>
        </w:rPr>
        <w:t xml:space="preserve">Top tip: </w:t>
      </w:r>
      <w:r w:rsidRPr="00B91E36">
        <w:rPr>
          <w:rFonts w:ascii="Arial" w:eastAsia="Times New Roman" w:hAnsi="Arial" w:cs="Arial"/>
          <w:bCs/>
          <w:color w:val="0B0C0C"/>
          <w:lang w:eastAsia="en-GB"/>
        </w:rPr>
        <w:t xml:space="preserve">Use the interactive activity to sort the houses on the street if you cannot print the worksheet. </w:t>
      </w:r>
    </w:p>
    <w:p w14:paraId="118C953E" w14:textId="77777777" w:rsidR="00C871F0" w:rsidRPr="00B91E36" w:rsidRDefault="00C871F0" w:rsidP="006E5FA3">
      <w:pPr>
        <w:shd w:val="clear" w:color="auto" w:fill="FFFFFF"/>
        <w:spacing w:after="0" w:line="240" w:lineRule="auto"/>
        <w:rPr>
          <w:rFonts w:ascii="Arial" w:hAnsi="Arial" w:cs="Arial"/>
        </w:rPr>
      </w:pPr>
    </w:p>
    <w:p w14:paraId="4AD2AB47" w14:textId="77777777" w:rsidR="00515BDC" w:rsidRPr="00B91E36" w:rsidRDefault="00515BDC" w:rsidP="006E5FA3">
      <w:pPr>
        <w:shd w:val="clear" w:color="auto" w:fill="FFFFFF"/>
        <w:spacing w:after="0" w:line="240" w:lineRule="auto"/>
        <w:rPr>
          <w:rFonts w:ascii="Arial" w:hAnsi="Arial" w:cs="Arial"/>
        </w:rPr>
      </w:pPr>
    </w:p>
    <w:p w14:paraId="393A93E6" w14:textId="0A484325" w:rsidR="008612AF" w:rsidRPr="00B91E36" w:rsidRDefault="008612AF" w:rsidP="008612AF">
      <w:pPr>
        <w:shd w:val="clear" w:color="auto" w:fill="FFFFFF"/>
        <w:spacing w:after="0" w:line="240" w:lineRule="auto"/>
        <w:ind w:left="2160"/>
        <w:rPr>
          <w:rFonts w:ascii="Arial" w:eastAsia="Times New Roman" w:hAnsi="Arial" w:cs="Arial"/>
          <w:b/>
          <w:bCs/>
          <w:i/>
          <w:color w:val="0B0C0C"/>
          <w:lang w:eastAsia="en-GB"/>
        </w:rPr>
      </w:pPr>
      <w:r w:rsidRPr="00B91E36">
        <w:rPr>
          <w:rFonts w:ascii="Arial" w:hAnsi="Arial" w:cs="Arial"/>
          <w:noProof/>
          <w:sz w:val="24"/>
          <w:lang w:val="en-US"/>
        </w:rPr>
        <w:drawing>
          <wp:anchor distT="0" distB="0" distL="114300" distR="114300" simplePos="0" relativeHeight="251662336" behindDoc="0" locked="0" layoutInCell="1" allowOverlap="1" wp14:anchorId="7AA04D45" wp14:editId="41B04DE3">
            <wp:simplePos x="0" y="0"/>
            <wp:positionH relativeFrom="column">
              <wp:posOffset>444500</wp:posOffset>
            </wp:positionH>
            <wp:positionV relativeFrom="paragraph">
              <wp:posOffset>62865</wp:posOffset>
            </wp:positionV>
            <wp:extent cx="669925" cy="2851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69925" cy="285115"/>
                    </a:xfrm>
                    <a:prstGeom prst="rect">
                      <a:avLst/>
                    </a:prstGeom>
                  </pic:spPr>
                </pic:pic>
              </a:graphicData>
            </a:graphic>
            <wp14:sizeRelH relativeFrom="page">
              <wp14:pctWidth>0</wp14:pctWidth>
            </wp14:sizeRelH>
            <wp14:sizeRelV relativeFrom="page">
              <wp14:pctHeight>0</wp14:pctHeight>
            </wp14:sizeRelV>
          </wp:anchor>
        </w:drawing>
      </w:r>
      <w:r w:rsidRPr="00B91E36">
        <w:rPr>
          <w:rFonts w:ascii="Arial" w:eastAsia="Times New Roman" w:hAnsi="Arial" w:cs="Arial"/>
          <w:b/>
          <w:bCs/>
          <w:i/>
          <w:color w:val="C00000"/>
          <w:sz w:val="24"/>
          <w:lang w:eastAsia="en-GB"/>
        </w:rPr>
        <w:t>Activity</w:t>
      </w:r>
      <w:r w:rsidR="00B91E36">
        <w:rPr>
          <w:rFonts w:ascii="Arial" w:eastAsia="Times New Roman" w:hAnsi="Arial" w:cs="Arial"/>
          <w:b/>
          <w:bCs/>
          <w:i/>
          <w:color w:val="C00000"/>
          <w:sz w:val="24"/>
          <w:lang w:eastAsia="en-GB"/>
        </w:rPr>
        <w:t xml:space="preserve"> 5</w:t>
      </w:r>
      <w:r w:rsidRPr="00B91E36">
        <w:rPr>
          <w:rFonts w:ascii="Arial" w:eastAsia="Times New Roman" w:hAnsi="Arial" w:cs="Arial"/>
          <w:b/>
          <w:bCs/>
          <w:i/>
          <w:color w:val="0B0C0C"/>
          <w:sz w:val="24"/>
          <w:lang w:eastAsia="en-GB"/>
        </w:rPr>
        <w:t xml:space="preserve">: Strike it Out for Two </w:t>
      </w:r>
      <w:r w:rsidRPr="00B91E36">
        <w:rPr>
          <w:rFonts w:ascii="Arial" w:eastAsia="Times New Roman" w:hAnsi="Arial" w:cs="Arial"/>
          <w:b/>
          <w:bCs/>
          <w:i/>
          <w:color w:val="0B0C0C"/>
          <w:lang w:eastAsia="en-GB"/>
        </w:rPr>
        <w:t>-</w:t>
      </w:r>
      <w:r w:rsidRPr="00B91E36">
        <w:rPr>
          <w:rFonts w:ascii="Arial" w:hAnsi="Arial" w:cs="Arial"/>
        </w:rPr>
        <w:t xml:space="preserve"> </w:t>
      </w:r>
      <w:hyperlink r:id="rId18" w:history="1">
        <w:r w:rsidRPr="00B91E36">
          <w:rPr>
            <w:rStyle w:val="Hyperlink"/>
            <w:rFonts w:ascii="Arial" w:eastAsia="Times New Roman" w:hAnsi="Arial" w:cs="Arial"/>
            <w:b/>
            <w:bCs/>
            <w:i/>
            <w:lang w:eastAsia="en-GB"/>
          </w:rPr>
          <w:t>https://nrich.maths.org/10091</w:t>
        </w:r>
      </w:hyperlink>
    </w:p>
    <w:p w14:paraId="54534C94" w14:textId="781D54CD" w:rsidR="008612AF" w:rsidRPr="00B91E36" w:rsidRDefault="008612AF" w:rsidP="008612AF">
      <w:pPr>
        <w:shd w:val="clear" w:color="auto" w:fill="FFFFFF"/>
        <w:spacing w:after="0" w:line="240" w:lineRule="auto"/>
        <w:ind w:left="2160"/>
        <w:rPr>
          <w:rFonts w:ascii="Arial" w:eastAsia="Times New Roman" w:hAnsi="Arial" w:cs="Arial"/>
          <w:b/>
          <w:bCs/>
          <w:color w:val="0B0C0C"/>
          <w:lang w:eastAsia="en-GB"/>
        </w:rPr>
      </w:pPr>
    </w:p>
    <w:p w14:paraId="17489E2C" w14:textId="0C1D0903" w:rsidR="008612AF" w:rsidRDefault="008612AF" w:rsidP="008612AF">
      <w:pPr>
        <w:shd w:val="clear" w:color="auto" w:fill="FFFFFF"/>
        <w:spacing w:after="0" w:line="240" w:lineRule="auto"/>
        <w:ind w:left="2160"/>
        <w:rPr>
          <w:rFonts w:ascii="Arial" w:eastAsia="Times New Roman" w:hAnsi="Arial" w:cs="Arial"/>
          <w:bCs/>
          <w:color w:val="0B0C0C"/>
          <w:lang w:eastAsia="en-GB"/>
        </w:rPr>
      </w:pPr>
      <w:r w:rsidRPr="00B91E36">
        <w:rPr>
          <w:rFonts w:ascii="Arial" w:eastAsia="Times New Roman" w:hAnsi="Arial" w:cs="Arial"/>
          <w:b/>
          <w:bCs/>
          <w:color w:val="ED7D31" w:themeColor="accent2"/>
          <w:lang w:eastAsia="en-GB"/>
        </w:rPr>
        <w:t xml:space="preserve">Top tip: </w:t>
      </w:r>
      <w:r w:rsidRPr="00B91E36">
        <w:rPr>
          <w:rFonts w:ascii="Arial" w:eastAsia="Times New Roman" w:hAnsi="Arial" w:cs="Arial"/>
          <w:bCs/>
          <w:color w:val="0B0C0C"/>
          <w:lang w:eastAsia="en-GB"/>
        </w:rPr>
        <w:t xml:space="preserve">You will need an adult to play with for this one! </w:t>
      </w:r>
    </w:p>
    <w:p w14:paraId="1FC83480" w14:textId="77777777" w:rsidR="00B91E36" w:rsidRPr="00B91E36" w:rsidRDefault="00B91E36" w:rsidP="008612AF">
      <w:pPr>
        <w:shd w:val="clear" w:color="auto" w:fill="FFFFFF"/>
        <w:spacing w:after="0" w:line="240" w:lineRule="auto"/>
        <w:ind w:left="2160"/>
        <w:rPr>
          <w:rFonts w:ascii="Arial" w:hAnsi="Arial" w:cs="Arial"/>
        </w:rPr>
      </w:pPr>
    </w:p>
    <w:p w14:paraId="251447E3" w14:textId="77777777" w:rsidR="008612AF" w:rsidRPr="00B91E36" w:rsidRDefault="008612AF" w:rsidP="008612AF">
      <w:pPr>
        <w:shd w:val="clear" w:color="auto" w:fill="FFFFFF"/>
        <w:spacing w:after="0" w:line="240" w:lineRule="auto"/>
        <w:ind w:left="2160"/>
        <w:rPr>
          <w:rFonts w:ascii="Arial" w:eastAsia="Times New Roman" w:hAnsi="Arial" w:cs="Arial"/>
          <w:b/>
          <w:bCs/>
          <w:i/>
          <w:color w:val="C00000"/>
          <w:lang w:eastAsia="en-GB"/>
        </w:rPr>
      </w:pPr>
    </w:p>
    <w:p w14:paraId="5C196199" w14:textId="11449AA4" w:rsidR="008612AF" w:rsidRPr="00B91E36" w:rsidRDefault="008612AF" w:rsidP="008612AF">
      <w:pPr>
        <w:shd w:val="clear" w:color="auto" w:fill="FFFFFF"/>
        <w:spacing w:after="0" w:line="240" w:lineRule="auto"/>
        <w:ind w:left="2160"/>
        <w:rPr>
          <w:rFonts w:ascii="Arial" w:eastAsia="Times New Roman" w:hAnsi="Arial" w:cs="Arial"/>
          <w:b/>
          <w:bCs/>
          <w:i/>
          <w:color w:val="0B0C0C"/>
          <w:lang w:eastAsia="en-GB"/>
        </w:rPr>
      </w:pPr>
      <w:r w:rsidRPr="00B91E36">
        <w:rPr>
          <w:rFonts w:ascii="Arial" w:hAnsi="Arial" w:cs="Arial"/>
          <w:noProof/>
          <w:sz w:val="24"/>
          <w:lang w:val="en-US"/>
        </w:rPr>
        <w:drawing>
          <wp:anchor distT="0" distB="0" distL="114300" distR="114300" simplePos="0" relativeHeight="251663360" behindDoc="0" locked="0" layoutInCell="1" allowOverlap="1" wp14:anchorId="494CC8B0" wp14:editId="4C95E234">
            <wp:simplePos x="0" y="0"/>
            <wp:positionH relativeFrom="column">
              <wp:posOffset>472440</wp:posOffset>
            </wp:positionH>
            <wp:positionV relativeFrom="paragraph">
              <wp:posOffset>127635</wp:posOffset>
            </wp:positionV>
            <wp:extent cx="658495" cy="438150"/>
            <wp:effectExtent l="0" t="0" r="8255" b="0"/>
            <wp:wrapSquare wrapText="bothSides"/>
            <wp:docPr id="11" name="Picture 11" descr="https://nrich.maths.org/content/00/11/letme1/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rich.maths.org/content/00/11/letme1/starfis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849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E36">
        <w:rPr>
          <w:rFonts w:ascii="Arial" w:eastAsia="Times New Roman" w:hAnsi="Arial" w:cs="Arial"/>
          <w:b/>
          <w:bCs/>
          <w:i/>
          <w:color w:val="C00000"/>
          <w:sz w:val="24"/>
          <w:lang w:eastAsia="en-GB"/>
        </w:rPr>
        <w:t>Activity</w:t>
      </w:r>
      <w:r w:rsidR="00B91E36">
        <w:rPr>
          <w:rFonts w:ascii="Arial" w:eastAsia="Times New Roman" w:hAnsi="Arial" w:cs="Arial"/>
          <w:b/>
          <w:bCs/>
          <w:i/>
          <w:color w:val="C00000"/>
          <w:sz w:val="24"/>
          <w:lang w:eastAsia="en-GB"/>
        </w:rPr>
        <w:t xml:space="preserve"> 6</w:t>
      </w:r>
      <w:r w:rsidRPr="00B91E36">
        <w:rPr>
          <w:rFonts w:ascii="Arial" w:eastAsia="Times New Roman" w:hAnsi="Arial" w:cs="Arial"/>
          <w:b/>
          <w:bCs/>
          <w:i/>
          <w:color w:val="0B0C0C"/>
          <w:sz w:val="24"/>
          <w:lang w:eastAsia="en-GB"/>
        </w:rPr>
        <w:t xml:space="preserve">: Starfish Spotting </w:t>
      </w:r>
      <w:r w:rsidRPr="00B91E36">
        <w:rPr>
          <w:rFonts w:ascii="Arial" w:eastAsia="Times New Roman" w:hAnsi="Arial" w:cs="Arial"/>
          <w:b/>
          <w:bCs/>
          <w:i/>
          <w:color w:val="0B0C0C"/>
          <w:lang w:eastAsia="en-GB"/>
        </w:rPr>
        <w:t>-</w:t>
      </w:r>
      <w:r w:rsidRPr="00B91E36">
        <w:rPr>
          <w:rFonts w:ascii="Arial" w:hAnsi="Arial" w:cs="Arial"/>
        </w:rPr>
        <w:t xml:space="preserve"> </w:t>
      </w:r>
      <w:hyperlink r:id="rId20" w:history="1">
        <w:r w:rsidRPr="00B91E36">
          <w:rPr>
            <w:rStyle w:val="Hyperlink"/>
            <w:rFonts w:ascii="Arial" w:eastAsia="Times New Roman" w:hAnsi="Arial" w:cs="Arial"/>
            <w:b/>
            <w:bCs/>
            <w:i/>
            <w:lang w:eastAsia="en-GB"/>
          </w:rPr>
          <w:t>https://nrich.maths.org/182</w:t>
        </w:r>
      </w:hyperlink>
    </w:p>
    <w:p w14:paraId="1B6102AC" w14:textId="77777777" w:rsidR="008612AF" w:rsidRPr="00B91E36" w:rsidRDefault="008612AF" w:rsidP="008612AF">
      <w:pPr>
        <w:shd w:val="clear" w:color="auto" w:fill="FFFFFF"/>
        <w:spacing w:after="0" w:line="240" w:lineRule="auto"/>
        <w:ind w:left="2160"/>
        <w:rPr>
          <w:rFonts w:ascii="Arial" w:eastAsia="Times New Roman" w:hAnsi="Arial" w:cs="Arial"/>
          <w:b/>
          <w:bCs/>
          <w:i/>
          <w:color w:val="0B0C0C"/>
          <w:lang w:eastAsia="en-GB"/>
        </w:rPr>
      </w:pPr>
    </w:p>
    <w:p w14:paraId="355270D3" w14:textId="09FF7DFE" w:rsidR="008612AF" w:rsidRPr="00B91E36" w:rsidRDefault="008612AF" w:rsidP="008612AF">
      <w:pPr>
        <w:shd w:val="clear" w:color="auto" w:fill="FFFFFF"/>
        <w:spacing w:after="0" w:line="240" w:lineRule="auto"/>
        <w:ind w:left="2160"/>
        <w:rPr>
          <w:rFonts w:ascii="Arial" w:hAnsi="Arial" w:cs="Arial"/>
        </w:rPr>
      </w:pPr>
      <w:r w:rsidRPr="00B91E36">
        <w:rPr>
          <w:rFonts w:ascii="Arial" w:eastAsia="Times New Roman" w:hAnsi="Arial" w:cs="Arial"/>
          <w:b/>
          <w:bCs/>
          <w:color w:val="ED7D31" w:themeColor="accent2"/>
          <w:lang w:eastAsia="en-GB"/>
        </w:rPr>
        <w:t xml:space="preserve">Top tip: </w:t>
      </w:r>
      <w:r w:rsidRPr="00B91E36">
        <w:rPr>
          <w:rFonts w:ascii="Arial" w:eastAsia="Times New Roman" w:hAnsi="Arial" w:cs="Arial"/>
          <w:bCs/>
          <w:color w:val="0B0C0C"/>
          <w:lang w:eastAsia="en-GB"/>
        </w:rPr>
        <w:t xml:space="preserve">Try drawing the starfish and children, cutting them out then moving them around to try and work out the answer! </w:t>
      </w:r>
    </w:p>
    <w:p w14:paraId="36BF292B" w14:textId="39B104AC" w:rsidR="008612AF" w:rsidRPr="00B91E36" w:rsidRDefault="008612AF" w:rsidP="008612AF">
      <w:pPr>
        <w:shd w:val="clear" w:color="auto" w:fill="FFFFFF"/>
        <w:tabs>
          <w:tab w:val="left" w:pos="7950"/>
        </w:tabs>
        <w:spacing w:after="0" w:line="240" w:lineRule="auto"/>
        <w:rPr>
          <w:rFonts w:ascii="Arial" w:hAnsi="Arial" w:cs="Arial"/>
        </w:rPr>
      </w:pPr>
      <w:r w:rsidRPr="00B91E36">
        <w:rPr>
          <w:rFonts w:ascii="Arial" w:hAnsi="Arial" w:cs="Arial"/>
        </w:rPr>
        <w:tab/>
      </w:r>
    </w:p>
    <w:p w14:paraId="0F0199A3" w14:textId="7D0165AD" w:rsidR="00A26AF7" w:rsidRDefault="00A26AF7" w:rsidP="006E5FA3">
      <w:pPr>
        <w:shd w:val="clear" w:color="auto" w:fill="FFFFFF"/>
        <w:spacing w:after="0" w:line="240" w:lineRule="auto"/>
        <w:rPr>
          <w:rFonts w:ascii="Arial" w:hAnsi="Arial" w:cs="Arial"/>
        </w:rPr>
      </w:pPr>
    </w:p>
    <w:p w14:paraId="39A68FF7" w14:textId="45EDC2C8" w:rsidR="00515BDC" w:rsidRPr="00A26AF7" w:rsidRDefault="00A26AF7" w:rsidP="00A26AF7">
      <w:pPr>
        <w:tabs>
          <w:tab w:val="left" w:pos="5442"/>
        </w:tabs>
        <w:rPr>
          <w:rFonts w:ascii="Arial" w:hAnsi="Arial" w:cs="Arial"/>
        </w:rPr>
      </w:pPr>
      <w:r>
        <w:rPr>
          <w:rFonts w:ascii="Arial" w:hAnsi="Arial" w:cs="Arial"/>
        </w:rPr>
        <w:tab/>
      </w:r>
    </w:p>
    <w:sectPr w:rsidR="00515BDC" w:rsidRPr="00A26AF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907F1" w14:textId="77777777" w:rsidR="00C4532C" w:rsidRDefault="00C4532C" w:rsidP="00B11305">
      <w:pPr>
        <w:spacing w:after="0" w:line="240" w:lineRule="auto"/>
      </w:pPr>
      <w:r>
        <w:separator/>
      </w:r>
    </w:p>
  </w:endnote>
  <w:endnote w:type="continuationSeparator" w:id="0">
    <w:p w14:paraId="2823C8AA" w14:textId="77777777" w:rsidR="00C4532C" w:rsidRDefault="00C4532C" w:rsidP="00B1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D5C7" w14:textId="77777777" w:rsidR="00A26AF7" w:rsidRDefault="00A26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51173"/>
      <w:docPartObj>
        <w:docPartGallery w:val="Page Numbers (Bottom of Page)"/>
        <w:docPartUnique/>
      </w:docPartObj>
    </w:sdtPr>
    <w:sdtEndPr>
      <w:rPr>
        <w:noProof/>
      </w:rPr>
    </w:sdtEndPr>
    <w:sdtContent>
      <w:p w14:paraId="4EF6F481" w14:textId="6B4953E4" w:rsidR="00C543A1" w:rsidRDefault="00C543A1">
        <w:pPr>
          <w:pStyle w:val="Footer"/>
          <w:jc w:val="center"/>
        </w:pPr>
        <w:r>
          <w:fldChar w:fldCharType="begin"/>
        </w:r>
        <w:r>
          <w:instrText xml:space="preserve"> PAGE   \* MERGEFORMAT </w:instrText>
        </w:r>
        <w:r>
          <w:fldChar w:fldCharType="separate"/>
        </w:r>
        <w:r w:rsidR="004A1823">
          <w:rPr>
            <w:noProof/>
          </w:rPr>
          <w:t>1</w:t>
        </w:r>
        <w:r>
          <w:rPr>
            <w:noProof/>
          </w:rPr>
          <w:fldChar w:fldCharType="end"/>
        </w:r>
      </w:p>
    </w:sdtContent>
  </w:sdt>
  <w:p w14:paraId="1C916D50" w14:textId="06498EC6" w:rsidR="00C543A1" w:rsidRDefault="00C543A1" w:rsidP="00C543A1">
    <w:pPr>
      <w:pStyle w:val="Footer"/>
      <w:tabs>
        <w:tab w:val="clear" w:pos="4513"/>
        <w:tab w:val="clear" w:pos="9026"/>
        <w:tab w:val="left" w:pos="354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257D" w14:textId="77777777" w:rsidR="00A26AF7" w:rsidRDefault="00A26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FAF5" w14:textId="77777777" w:rsidR="00C4532C" w:rsidRDefault="00C4532C" w:rsidP="00B11305">
      <w:pPr>
        <w:spacing w:after="0" w:line="240" w:lineRule="auto"/>
      </w:pPr>
      <w:r>
        <w:separator/>
      </w:r>
    </w:p>
  </w:footnote>
  <w:footnote w:type="continuationSeparator" w:id="0">
    <w:p w14:paraId="2CC232B2" w14:textId="77777777" w:rsidR="00C4532C" w:rsidRDefault="00C4532C" w:rsidP="00B1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E4CF" w14:textId="77777777" w:rsidR="00A26AF7" w:rsidRDefault="00A2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FF52" w14:textId="0845EF95" w:rsidR="00B11305" w:rsidRPr="00B91E36" w:rsidRDefault="00A26AF7" w:rsidP="00B11305">
    <w:pPr>
      <w:pStyle w:val="Header"/>
      <w:jc w:val="center"/>
      <w:rPr>
        <w:rFonts w:ascii="Arial" w:hAnsi="Arial" w:cs="Arial"/>
        <w:b/>
        <w:bCs/>
        <w:sz w:val="24"/>
        <w:szCs w:val="28"/>
        <w:u w:val="single"/>
      </w:rPr>
    </w:pPr>
    <w:r>
      <w:rPr>
        <w:noProof/>
        <w:lang w:val="en-US"/>
      </w:rPr>
      <w:drawing>
        <wp:anchor distT="0" distB="0" distL="114300" distR="114300" simplePos="0" relativeHeight="251659264" behindDoc="0" locked="0" layoutInCell="1" allowOverlap="1" wp14:anchorId="7756ACE7" wp14:editId="2D64393E">
          <wp:simplePos x="0" y="0"/>
          <wp:positionH relativeFrom="column">
            <wp:posOffset>-701675</wp:posOffset>
          </wp:positionH>
          <wp:positionV relativeFrom="paragraph">
            <wp:posOffset>-343535</wp:posOffset>
          </wp:positionV>
          <wp:extent cx="680720" cy="49847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 cy="498475"/>
                  </a:xfrm>
                  <a:prstGeom prst="rect">
                    <a:avLst/>
                  </a:prstGeom>
                </pic:spPr>
              </pic:pic>
            </a:graphicData>
          </a:graphic>
          <wp14:sizeRelH relativeFrom="page">
            <wp14:pctWidth>0</wp14:pctWidth>
          </wp14:sizeRelH>
          <wp14:sizeRelV relativeFrom="page">
            <wp14:pctHeight>0</wp14:pctHeight>
          </wp14:sizeRelV>
        </wp:anchor>
      </w:drawing>
    </w:r>
    <w:r w:rsidR="00B11305" w:rsidRPr="00B91E36">
      <w:rPr>
        <w:rFonts w:ascii="Arial" w:hAnsi="Arial" w:cs="Arial"/>
        <w:b/>
        <w:bCs/>
        <w:noProof/>
        <w:sz w:val="24"/>
        <w:szCs w:val="28"/>
        <w:u w:val="single"/>
        <w:lang w:val="en-US"/>
      </w:rPr>
      <w:drawing>
        <wp:anchor distT="0" distB="0" distL="114300" distR="114300" simplePos="0" relativeHeight="251658240" behindDoc="0" locked="0" layoutInCell="1" allowOverlap="1" wp14:anchorId="781E5161" wp14:editId="019B0069">
          <wp:simplePos x="0" y="0"/>
          <wp:positionH relativeFrom="column">
            <wp:posOffset>6016625</wp:posOffset>
          </wp:positionH>
          <wp:positionV relativeFrom="paragraph">
            <wp:posOffset>-359410</wp:posOffset>
          </wp:positionV>
          <wp:extent cx="497840" cy="633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97840" cy="633095"/>
                  </a:xfrm>
                  <a:prstGeom prst="rect">
                    <a:avLst/>
                  </a:prstGeom>
                </pic:spPr>
              </pic:pic>
            </a:graphicData>
          </a:graphic>
          <wp14:sizeRelH relativeFrom="page">
            <wp14:pctWidth>0</wp14:pctWidth>
          </wp14:sizeRelH>
          <wp14:sizeRelV relativeFrom="page">
            <wp14:pctHeight>0</wp14:pctHeight>
          </wp14:sizeRelV>
        </wp:anchor>
      </w:drawing>
    </w:r>
    <w:r w:rsidR="006E5FA3" w:rsidRPr="00B91E36">
      <w:rPr>
        <w:rFonts w:ascii="Arial" w:hAnsi="Arial" w:cs="Arial"/>
        <w:b/>
        <w:bCs/>
        <w:sz w:val="24"/>
        <w:szCs w:val="28"/>
        <w:u w:val="single"/>
      </w:rPr>
      <w:t>Suggested Weekly Maths Activities for September 2020’s Year 3 Classes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10CE" w14:textId="77777777" w:rsidR="00A26AF7" w:rsidRDefault="00A2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2619"/>
    <w:multiLevelType w:val="hybridMultilevel"/>
    <w:tmpl w:val="6C90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85FB7"/>
    <w:multiLevelType w:val="multilevel"/>
    <w:tmpl w:val="4E72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E0A70"/>
    <w:multiLevelType w:val="multilevel"/>
    <w:tmpl w:val="417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BE4CD6"/>
    <w:multiLevelType w:val="hybridMultilevel"/>
    <w:tmpl w:val="FBCE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D149F"/>
    <w:multiLevelType w:val="multilevel"/>
    <w:tmpl w:val="909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02352"/>
    <w:multiLevelType w:val="hybridMultilevel"/>
    <w:tmpl w:val="9698C01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8F"/>
    <w:rsid w:val="0008388A"/>
    <w:rsid w:val="00162331"/>
    <w:rsid w:val="001726E2"/>
    <w:rsid w:val="002D4133"/>
    <w:rsid w:val="00314CDA"/>
    <w:rsid w:val="003D30C5"/>
    <w:rsid w:val="00432482"/>
    <w:rsid w:val="0044463C"/>
    <w:rsid w:val="004A1823"/>
    <w:rsid w:val="004B7BB3"/>
    <w:rsid w:val="004C4657"/>
    <w:rsid w:val="004F5CC1"/>
    <w:rsid w:val="00515BDC"/>
    <w:rsid w:val="00540DCF"/>
    <w:rsid w:val="0056347F"/>
    <w:rsid w:val="005736BF"/>
    <w:rsid w:val="005C21D5"/>
    <w:rsid w:val="00603D4E"/>
    <w:rsid w:val="006A2FB0"/>
    <w:rsid w:val="006B2D0C"/>
    <w:rsid w:val="006E5FA3"/>
    <w:rsid w:val="0072768E"/>
    <w:rsid w:val="007F127A"/>
    <w:rsid w:val="00852522"/>
    <w:rsid w:val="008612AF"/>
    <w:rsid w:val="00866E3C"/>
    <w:rsid w:val="00895B64"/>
    <w:rsid w:val="00974DF2"/>
    <w:rsid w:val="00975F6E"/>
    <w:rsid w:val="009E2041"/>
    <w:rsid w:val="00A26AF7"/>
    <w:rsid w:val="00A95445"/>
    <w:rsid w:val="00AA32BA"/>
    <w:rsid w:val="00AC78D2"/>
    <w:rsid w:val="00AD769B"/>
    <w:rsid w:val="00AE2A10"/>
    <w:rsid w:val="00B11305"/>
    <w:rsid w:val="00B3600B"/>
    <w:rsid w:val="00B91E36"/>
    <w:rsid w:val="00BD329F"/>
    <w:rsid w:val="00BD417E"/>
    <w:rsid w:val="00BF09B1"/>
    <w:rsid w:val="00C4532C"/>
    <w:rsid w:val="00C543A1"/>
    <w:rsid w:val="00C552AE"/>
    <w:rsid w:val="00C871F0"/>
    <w:rsid w:val="00D010B4"/>
    <w:rsid w:val="00D842E2"/>
    <w:rsid w:val="00DC7DC6"/>
    <w:rsid w:val="00DD79F6"/>
    <w:rsid w:val="00E42AAC"/>
    <w:rsid w:val="00EB39B1"/>
    <w:rsid w:val="00F555C6"/>
    <w:rsid w:val="00F9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CD5B5"/>
  <w15:docId w15:val="{6AB1F26C-C839-420E-AB98-60316FB8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05"/>
  </w:style>
  <w:style w:type="paragraph" w:styleId="Footer">
    <w:name w:val="footer"/>
    <w:basedOn w:val="Normal"/>
    <w:link w:val="FooterChar"/>
    <w:uiPriority w:val="99"/>
    <w:unhideWhenUsed/>
    <w:rsid w:val="00B11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05"/>
  </w:style>
  <w:style w:type="paragraph" w:styleId="NormalWeb">
    <w:name w:val="Normal (Web)"/>
    <w:basedOn w:val="Normal"/>
    <w:uiPriority w:val="99"/>
    <w:semiHidden/>
    <w:unhideWhenUsed/>
    <w:rsid w:val="00B11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5B64"/>
    <w:pPr>
      <w:ind w:left="720"/>
      <w:contextualSpacing/>
    </w:pPr>
  </w:style>
  <w:style w:type="character" w:styleId="Hyperlink">
    <w:name w:val="Hyperlink"/>
    <w:basedOn w:val="DefaultParagraphFont"/>
    <w:uiPriority w:val="99"/>
    <w:unhideWhenUsed/>
    <w:rsid w:val="00D842E2"/>
    <w:rPr>
      <w:color w:val="0563C1" w:themeColor="hyperlink"/>
      <w:u w:val="single"/>
    </w:rPr>
  </w:style>
  <w:style w:type="character" w:customStyle="1" w:styleId="UnresolvedMention">
    <w:name w:val="Unresolved Mention"/>
    <w:basedOn w:val="DefaultParagraphFont"/>
    <w:uiPriority w:val="99"/>
    <w:semiHidden/>
    <w:unhideWhenUsed/>
    <w:rsid w:val="00D842E2"/>
    <w:rPr>
      <w:color w:val="605E5C"/>
      <w:shd w:val="clear" w:color="auto" w:fill="E1DFDD"/>
    </w:rPr>
  </w:style>
  <w:style w:type="paragraph" w:styleId="BalloonText">
    <w:name w:val="Balloon Text"/>
    <w:basedOn w:val="Normal"/>
    <w:link w:val="BalloonTextChar"/>
    <w:uiPriority w:val="99"/>
    <w:semiHidden/>
    <w:unhideWhenUsed/>
    <w:rsid w:val="006E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14">
      <w:bodyDiv w:val="1"/>
      <w:marLeft w:val="0"/>
      <w:marRight w:val="0"/>
      <w:marTop w:val="0"/>
      <w:marBottom w:val="0"/>
      <w:divBdr>
        <w:top w:val="none" w:sz="0" w:space="0" w:color="auto"/>
        <w:left w:val="none" w:sz="0" w:space="0" w:color="auto"/>
        <w:bottom w:val="none" w:sz="0" w:space="0" w:color="auto"/>
        <w:right w:val="none" w:sz="0" w:space="0" w:color="auto"/>
      </w:divBdr>
    </w:div>
    <w:div w:id="180821041">
      <w:bodyDiv w:val="1"/>
      <w:marLeft w:val="0"/>
      <w:marRight w:val="0"/>
      <w:marTop w:val="0"/>
      <w:marBottom w:val="0"/>
      <w:divBdr>
        <w:top w:val="none" w:sz="0" w:space="0" w:color="auto"/>
        <w:left w:val="none" w:sz="0" w:space="0" w:color="auto"/>
        <w:bottom w:val="none" w:sz="0" w:space="0" w:color="auto"/>
        <w:right w:val="none" w:sz="0" w:space="0" w:color="auto"/>
      </w:divBdr>
    </w:div>
    <w:div w:id="265699351">
      <w:bodyDiv w:val="1"/>
      <w:marLeft w:val="0"/>
      <w:marRight w:val="0"/>
      <w:marTop w:val="0"/>
      <w:marBottom w:val="0"/>
      <w:divBdr>
        <w:top w:val="none" w:sz="0" w:space="0" w:color="auto"/>
        <w:left w:val="none" w:sz="0" w:space="0" w:color="auto"/>
        <w:bottom w:val="none" w:sz="0" w:space="0" w:color="auto"/>
        <w:right w:val="none" w:sz="0" w:space="0" w:color="auto"/>
      </w:divBdr>
    </w:div>
    <w:div w:id="811557076">
      <w:bodyDiv w:val="1"/>
      <w:marLeft w:val="0"/>
      <w:marRight w:val="0"/>
      <w:marTop w:val="0"/>
      <w:marBottom w:val="0"/>
      <w:divBdr>
        <w:top w:val="none" w:sz="0" w:space="0" w:color="auto"/>
        <w:left w:val="none" w:sz="0" w:space="0" w:color="auto"/>
        <w:bottom w:val="none" w:sz="0" w:space="0" w:color="auto"/>
        <w:right w:val="none" w:sz="0" w:space="0" w:color="auto"/>
      </w:divBdr>
    </w:div>
    <w:div w:id="1222524683">
      <w:bodyDiv w:val="1"/>
      <w:marLeft w:val="0"/>
      <w:marRight w:val="0"/>
      <w:marTop w:val="0"/>
      <w:marBottom w:val="0"/>
      <w:divBdr>
        <w:top w:val="none" w:sz="0" w:space="0" w:color="auto"/>
        <w:left w:val="none" w:sz="0" w:space="0" w:color="auto"/>
        <w:bottom w:val="none" w:sz="0" w:space="0" w:color="auto"/>
        <w:right w:val="none" w:sz="0" w:space="0" w:color="auto"/>
      </w:divBdr>
    </w:div>
    <w:div w:id="16372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150" TargetMode="External"/><Relationship Id="rId13" Type="http://schemas.openxmlformats.org/officeDocument/2006/relationships/image" Target="media/image3.gif"/><Relationship Id="rId18" Type="http://schemas.openxmlformats.org/officeDocument/2006/relationships/hyperlink" Target="https://nrich.maths.org/1009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nrich.maths.org/about"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nrich.maths.org/5157" TargetMode="External"/><Relationship Id="rId20" Type="http://schemas.openxmlformats.org/officeDocument/2006/relationships/hyperlink" Target="https://nrich.maths.org/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ich.maths.org/723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online-stopwatch.com/chance-games/roll-dice-online/full-screen/"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nrich.maths.org/137"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Scotney</dc:creator>
  <cp:lastModifiedBy>J. Roberts</cp:lastModifiedBy>
  <cp:revision>2</cp:revision>
  <dcterms:created xsi:type="dcterms:W3CDTF">2020-07-13T17:45:00Z</dcterms:created>
  <dcterms:modified xsi:type="dcterms:W3CDTF">2020-07-13T17:45:00Z</dcterms:modified>
</cp:coreProperties>
</file>